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5" w:rsidRDefault="00AE7858" w:rsidP="003D2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A7617B">
        <w:rPr>
          <w:b/>
          <w:sz w:val="28"/>
          <w:szCs w:val="28"/>
          <w:u w:val="single"/>
        </w:rPr>
        <w:t xml:space="preserve"> </w:t>
      </w:r>
      <w:r w:rsidR="00935EC5" w:rsidRPr="00514EEC">
        <w:rPr>
          <w:b/>
          <w:sz w:val="28"/>
          <w:szCs w:val="28"/>
          <w:u w:val="single"/>
        </w:rPr>
        <w:t xml:space="preserve">Category </w:t>
      </w:r>
      <w:proofErr w:type="gramStart"/>
      <w:r w:rsidR="00935EC5" w:rsidRPr="00514EEC">
        <w:rPr>
          <w:b/>
          <w:sz w:val="28"/>
          <w:szCs w:val="28"/>
          <w:u w:val="single"/>
        </w:rPr>
        <w:t>A</w:t>
      </w:r>
      <w:proofErr w:type="gramEnd"/>
      <w:r w:rsidR="00935EC5" w:rsidRPr="00514EEC">
        <w:rPr>
          <w:b/>
          <w:sz w:val="28"/>
          <w:szCs w:val="28"/>
          <w:u w:val="single"/>
        </w:rPr>
        <w:t xml:space="preserve"> City</w:t>
      </w:r>
      <w:r w:rsidR="0023700E" w:rsidRPr="00514EEC">
        <w:rPr>
          <w:b/>
          <w:sz w:val="28"/>
          <w:szCs w:val="28"/>
          <w:u w:val="single"/>
        </w:rPr>
        <w:t xml:space="preserve">: </w:t>
      </w:r>
      <w:r w:rsidR="00201E3B">
        <w:rPr>
          <w:b/>
          <w:sz w:val="28"/>
          <w:szCs w:val="28"/>
          <w:u w:val="single"/>
        </w:rPr>
        <w:t>AUSTIN</w:t>
      </w:r>
    </w:p>
    <w:p w:rsidR="00824E45" w:rsidRPr="00C73ACA" w:rsidRDefault="00824E45" w:rsidP="003D2DB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C73ACA">
        <w:rPr>
          <w:sz w:val="24"/>
          <w:szCs w:val="24"/>
        </w:rPr>
        <w:t>a</w:t>
      </w:r>
      <w:proofErr w:type="gramEnd"/>
      <w:r w:rsidRPr="00C73ACA">
        <w:rPr>
          <w:sz w:val="24"/>
          <w:szCs w:val="24"/>
        </w:rPr>
        <w:t xml:space="preserve"> </w:t>
      </w:r>
      <w:r w:rsidR="001463BD" w:rsidRPr="00C73ACA">
        <w:rPr>
          <w:sz w:val="24"/>
          <w:szCs w:val="24"/>
          <w:u w:val="single"/>
        </w:rPr>
        <w:t>Step Three</w:t>
      </w:r>
      <w:r w:rsidRPr="00C73ACA">
        <w:rPr>
          <w:sz w:val="24"/>
          <w:szCs w:val="24"/>
        </w:rPr>
        <w:t xml:space="preserve"> GreenStep City</w:t>
      </w:r>
      <w:r w:rsidR="001463BD" w:rsidRPr="00C73ACA">
        <w:rPr>
          <w:sz w:val="24"/>
          <w:szCs w:val="24"/>
        </w:rPr>
        <w:t xml:space="preserve"> as of June 2016</w:t>
      </w:r>
    </w:p>
    <w:p w:rsidR="0010376B" w:rsidRPr="00C73ACA" w:rsidRDefault="0010376B" w:rsidP="003D2DB7">
      <w:pPr>
        <w:spacing w:after="0" w:line="240" w:lineRule="auto"/>
        <w:jc w:val="center"/>
        <w:rPr>
          <w:sz w:val="24"/>
          <w:szCs w:val="24"/>
        </w:rPr>
      </w:pPr>
      <w:r w:rsidRPr="00C73ACA">
        <w:rPr>
          <w:sz w:val="24"/>
          <w:szCs w:val="24"/>
        </w:rPr>
        <w:t>(Joined 7/18/11)</w:t>
      </w:r>
    </w:p>
    <w:p w:rsidR="0023700E" w:rsidRPr="00F76718" w:rsidRDefault="0023700E" w:rsidP="00852AF5">
      <w:pPr>
        <w:spacing w:after="0" w:line="240" w:lineRule="auto"/>
        <w:rPr>
          <w:b/>
          <w:i/>
        </w:rPr>
      </w:pPr>
    </w:p>
    <w:p w:rsidR="0023700E" w:rsidRDefault="00361CE2" w:rsidP="00852AF5">
      <w:pPr>
        <w:spacing w:after="0" w:line="240" w:lineRule="auto"/>
        <w:rPr>
          <w:i/>
        </w:rPr>
      </w:pPr>
      <w:r w:rsidRPr="00F76718">
        <w:rPr>
          <w:b/>
          <w:i/>
        </w:rPr>
        <w:t>Assessor and d</w:t>
      </w:r>
      <w:r w:rsidR="00852AF5" w:rsidRPr="00F76718">
        <w:rPr>
          <w:b/>
          <w:i/>
        </w:rPr>
        <w:t>ate</w:t>
      </w:r>
      <w:r w:rsidR="0023700E" w:rsidRPr="00F76718">
        <w:rPr>
          <w:i/>
        </w:rPr>
        <w:t xml:space="preserve">:    </w:t>
      </w:r>
      <w:r w:rsidR="00375BD8">
        <w:rPr>
          <w:i/>
        </w:rPr>
        <w:t xml:space="preserve">Philipp Muessig, </w:t>
      </w:r>
      <w:r w:rsidR="000326DF">
        <w:rPr>
          <w:i/>
        </w:rPr>
        <w:t>11/7/19</w:t>
      </w:r>
    </w:p>
    <w:p w:rsidR="002578A9" w:rsidRPr="00F76718" w:rsidRDefault="0010376B" w:rsidP="00852AF5">
      <w:pPr>
        <w:spacing w:after="0" w:line="240" w:lineRule="auto"/>
        <w:rPr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C17BA" wp14:editId="7AD70007">
                <wp:simplePos x="0" y="0"/>
                <wp:positionH relativeFrom="column">
                  <wp:posOffset>2000250</wp:posOffset>
                </wp:positionH>
                <wp:positionV relativeFrom="paragraph">
                  <wp:posOffset>107950</wp:posOffset>
                </wp:positionV>
                <wp:extent cx="409575" cy="314325"/>
                <wp:effectExtent l="0" t="0" r="28575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E78" w:rsidRPr="00514EEC" w:rsidRDefault="004B4F90" w:rsidP="005761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17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7.5pt;margin-top:8.5pt;width:32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">
                <v:textbox>
                  <w:txbxContent>
                    <w:p w:rsidR="002F6E78" w:rsidRPr="00514EEC" w:rsidRDefault="004B4F90" w:rsidP="005761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0376B" w:rsidRDefault="00935EC5" w:rsidP="001463BD">
      <w:pPr>
        <w:spacing w:after="0" w:line="240" w:lineRule="auto"/>
      </w:pPr>
      <w:r w:rsidRPr="00F76718">
        <w:rPr>
          <w:b/>
          <w:i/>
        </w:rPr>
        <w:t>Total BPs implemented</w:t>
      </w:r>
      <w:r w:rsidR="00514EEC">
        <w:rPr>
          <w:b/>
          <w:i/>
        </w:rPr>
        <w:t>:</w:t>
      </w:r>
      <w:r w:rsidR="005761FC" w:rsidRPr="00F76718">
        <w:rPr>
          <w:b/>
          <w:i/>
        </w:rPr>
        <w:t xml:space="preserve">       </w:t>
      </w:r>
      <w:r w:rsidRPr="00F76718">
        <w:rPr>
          <w:b/>
          <w:i/>
        </w:rPr>
        <w:t xml:space="preserve">    </w:t>
      </w:r>
      <w:r w:rsidR="005761FC" w:rsidRPr="00F76718">
        <w:rPr>
          <w:b/>
          <w:i/>
        </w:rPr>
        <w:t xml:space="preserve">   </w:t>
      </w:r>
      <w:r w:rsidR="00B929C3" w:rsidRPr="00F76718">
        <w:rPr>
          <w:b/>
          <w:i/>
        </w:rPr>
        <w:t xml:space="preserve">    </w:t>
      </w:r>
    </w:p>
    <w:p w:rsidR="00935EC5" w:rsidRDefault="00935EC5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23700E">
        <w:trPr>
          <w:trHeight w:val="548"/>
        </w:trPr>
        <w:tc>
          <w:tcPr>
            <w:tcW w:w="10998" w:type="dxa"/>
            <w:gridSpan w:val="3"/>
          </w:tcPr>
          <w:p w:rsidR="00BE1147" w:rsidRDefault="00BE1147" w:rsidP="00483652">
            <w:pPr>
              <w:spacing w:after="0" w:line="240" w:lineRule="auto"/>
            </w:pPr>
            <w:r>
              <w:t>Best practices (</w:t>
            </w:r>
            <w:r w:rsidRPr="00BE1147">
              <w:rPr>
                <w:b/>
              </w:rPr>
              <w:t>required</w:t>
            </w:r>
            <w:r>
              <w:t>)            BP implemented?      Action summary</w:t>
            </w:r>
            <w:r w:rsidR="00935EC5">
              <w:t xml:space="preserve"> by #</w:t>
            </w:r>
            <w:r w:rsidR="003D2DB7">
              <w:t xml:space="preserve"> and star level achieved</w:t>
            </w:r>
          </w:p>
          <w:p w:rsidR="00361CE2" w:rsidRPr="00483652" w:rsidRDefault="00841B53" w:rsidP="00BC393B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163195</wp:posOffset>
                      </wp:positionV>
                      <wp:extent cx="514350" cy="352425"/>
                      <wp:effectExtent l="0" t="0" r="19050" b="2857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618" w:rsidRPr="00DC1618" w:rsidRDefault="00DC161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16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502.5pt;margin-top:12.85pt;width:40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">
                      <v:textbox>
                        <w:txbxContent>
                          <w:p w:rsidR="00DC1618" w:rsidRPr="00DC1618" w:rsidRDefault="00DC16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1618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CE2">
              <w:t xml:space="preserve">     Action rules</w:t>
            </w:r>
            <w:r w:rsidR="0041345F">
              <w:t xml:space="preserve"> </w:t>
            </w:r>
            <w:r w:rsidR="0023700E">
              <w:t xml:space="preserve">(req. in </w:t>
            </w:r>
            <w:r w:rsidR="0023700E" w:rsidRPr="0023700E">
              <w:rPr>
                <w:b/>
              </w:rPr>
              <w:t>bold</w:t>
            </w:r>
            <w:r w:rsidR="0023700E">
              <w:t>)</w:t>
            </w:r>
            <w:r w:rsidR="00A7617B">
              <w:t xml:space="preserve">                                                                                                      </w:t>
            </w:r>
          </w:p>
        </w:tc>
      </w:tr>
      <w:tr w:rsidR="00BE1147" w:rsidRPr="00483652" w:rsidTr="0023700E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A7617B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361CE2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61CE2">
              <w:rPr>
                <w:b/>
              </w:rPr>
              <w:t xml:space="preserve">1 &amp; 2; </w:t>
            </w:r>
            <w:r>
              <w:rPr>
                <w:b/>
              </w:rPr>
              <w:t xml:space="preserve">&amp; </w:t>
            </w:r>
            <w:r w:rsidR="00361CE2">
              <w:rPr>
                <w:b/>
              </w:rPr>
              <w:t>one action from 3-7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DC1618" w:rsidRDefault="00BB2B83" w:rsidP="00BB2B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16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2F253B" w:rsidRDefault="002F253B" w:rsidP="002F253B">
            <w:pPr>
              <w:spacing w:after="0" w:line="240" w:lineRule="auto"/>
              <w:rPr>
                <w:rFonts w:ascii="Arial" w:eastAsia="Times New Roman" w:hAnsi="Arial" w:cs="Arial"/>
                <w:color w:val="516F00"/>
                <w:sz w:val="21"/>
                <w:szCs w:val="21"/>
              </w:rPr>
            </w:pPr>
            <w:r>
              <w:t xml:space="preserve">1.1  </w:t>
            </w:r>
            <w:r w:rsidR="00297DA4" w:rsidRPr="00DD0AC2">
              <w:t xml:space="preserve">Complete-Star </w:t>
            </w:r>
            <w:r>
              <w:t xml:space="preserve">3 -- </w:t>
            </w:r>
            <w:r w:rsidRPr="002F253B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quarterly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entry; </w:t>
            </w:r>
            <w:r w:rsidRPr="002F253B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reports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to council &amp; department heads; assessment of</w:t>
            </w:r>
            <w:r w:rsidRPr="002F253B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energy saving opportunities in 3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buildings; considered GESP</w:t>
            </w:r>
          </w:p>
          <w:p w:rsidR="005B654C" w:rsidRPr="001E7624" w:rsidRDefault="005B654C" w:rsidP="002F25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gramStart"/>
            <w:r>
              <w:t>1.2  COMPLETE</w:t>
            </w:r>
            <w:proofErr w:type="gramEnd"/>
            <w:r>
              <w:t xml:space="preserve"> @ 3 STARS --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Since 201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1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over $70,000 in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energy efficiency equipment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rebates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saved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617,898 k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W</w:t>
            </w:r>
            <w:r w:rsidR="001E7624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h and 30885 </w:t>
            </w:r>
            <w:proofErr w:type="spellStart"/>
            <w:r w:rsidR="001E7624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therms</w:t>
            </w:r>
            <w:proofErr w:type="spellEnd"/>
            <w:r w:rsidR="001E7624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of gas; 4 bld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gs.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reduced ene</w:t>
            </w:r>
            <w:r w:rsidR="001E7624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rgy by more than 10%</w:t>
            </w:r>
          </w:p>
          <w:p w:rsidR="005B654C" w:rsidRPr="005B654C" w:rsidRDefault="005B654C" w:rsidP="005B65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t xml:space="preserve">1.3  COMPLETE @ 2 STARS –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City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completed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LED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retrofits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that paid-back under 2 yrs.;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boiler/wa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ter heater upgrades at e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lementary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/middle school via energy performance contract </w:t>
            </w:r>
            <w:r w:rsidRPr="005B654C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achieved a 17+% </w:t>
            </w:r>
            <w:r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&amp; 1% energy use reduction </w:t>
            </w:r>
          </w:p>
          <w:p w:rsidR="001C4DB2" w:rsidRDefault="001C4DB2" w:rsidP="002F253B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1.4  COMPLETE @ 3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Energy use at </w:t>
            </w:r>
            <w:r w:rsidRPr="001C4DB2">
              <w:rPr>
                <w:rFonts w:ascii="Arial" w:hAnsi="Arial" w:cs="Arial"/>
                <w:color w:val="516F00"/>
                <w:sz w:val="21"/>
                <w:szCs w:val="21"/>
              </w:rPr>
              <w:t>City Office building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increased 11% prior to adoption of employee </w:t>
            </w:r>
            <w:r w:rsidRPr="001C4DB2">
              <w:rPr>
                <w:rFonts w:ascii="Arial" w:hAnsi="Arial" w:cs="Arial"/>
                <w:color w:val="516F00"/>
                <w:sz w:val="21"/>
                <w:szCs w:val="21"/>
              </w:rPr>
              <w:t>energy policy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, decreased 3% after </w:t>
            </w:r>
          </w:p>
          <w:p w:rsidR="001C4DB2" w:rsidRDefault="001C4DB2" w:rsidP="002F253B">
            <w:pPr>
              <w:spacing w:after="0" w:line="240" w:lineRule="auto"/>
            </w:pPr>
            <w:r>
              <w:t xml:space="preserve">1.5   COMPLETE @ </w:t>
            </w:r>
            <w:r w:rsidR="001E1300">
              <w:t>2</w:t>
            </w:r>
            <w:r>
              <w:t xml:space="preserve"> STARS </w:t>
            </w:r>
            <w:r w:rsidR="001E1300">
              <w:t>–</w:t>
            </w:r>
            <w:r>
              <w:t xml:space="preserve"> </w:t>
            </w:r>
            <w:r w:rsidR="001E1300">
              <w:rPr>
                <w:rFonts w:ascii="Arial" w:hAnsi="Arial" w:cs="Arial"/>
                <w:color w:val="516F00"/>
                <w:sz w:val="21"/>
                <w:szCs w:val="21"/>
              </w:rPr>
              <w:t xml:space="preserve">new 2013 middle school utilizing LEED: Energy Star score of 96; </w:t>
            </w:r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>thermal energy storage, intelligent toilet flush valves, hydration stations, daylight harve</w:t>
            </w:r>
            <w:r w:rsidR="001E1300">
              <w:rPr>
                <w:rFonts w:ascii="Arial" w:hAnsi="Arial" w:cs="Arial"/>
                <w:color w:val="516F00"/>
                <w:sz w:val="21"/>
                <w:szCs w:val="21"/>
              </w:rPr>
              <w:t xml:space="preserve">sting, chilled beam ventilation, LEDs; </w:t>
            </w:r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 xml:space="preserve">77.24 </w:t>
            </w:r>
            <w:proofErr w:type="spellStart"/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>kbtu</w:t>
            </w:r>
            <w:proofErr w:type="spellEnd"/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 xml:space="preserve">/SF/yr. </w:t>
            </w:r>
            <w:r w:rsidR="001E1300">
              <w:rPr>
                <w:rFonts w:ascii="Arial" w:hAnsi="Arial" w:cs="Arial"/>
                <w:color w:val="516F00"/>
                <w:sz w:val="21"/>
                <w:szCs w:val="21"/>
              </w:rPr>
              <w:t>cut in 2</w:t>
            </w:r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  <w:vertAlign w:val="superscript"/>
              </w:rPr>
              <w:t>nd</w:t>
            </w:r>
            <w:r w:rsidR="001E1300">
              <w:rPr>
                <w:rFonts w:ascii="Arial" w:hAnsi="Arial" w:cs="Arial"/>
                <w:color w:val="516F00"/>
                <w:sz w:val="21"/>
                <w:szCs w:val="21"/>
              </w:rPr>
              <w:t xml:space="preserve"> yr. to </w:t>
            </w:r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 xml:space="preserve">60.48 </w:t>
            </w:r>
            <w:proofErr w:type="spellStart"/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>kbtu</w:t>
            </w:r>
            <w:proofErr w:type="spellEnd"/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>/SF/</w:t>
            </w:r>
            <w:proofErr w:type="spellStart"/>
            <w:r w:rsidR="001E1300" w:rsidRPr="001E1300">
              <w:rPr>
                <w:rFonts w:ascii="Arial" w:hAnsi="Arial" w:cs="Arial"/>
                <w:color w:val="516F00"/>
                <w:sz w:val="21"/>
                <w:szCs w:val="21"/>
              </w:rPr>
              <w:t>yr</w:t>
            </w:r>
            <w:proofErr w:type="spellEnd"/>
          </w:p>
          <w:p w:rsidR="00D0052E" w:rsidRDefault="009D7278" w:rsidP="002F253B">
            <w:pPr>
              <w:spacing w:after="0" w:line="240" w:lineRule="auto"/>
            </w:pPr>
            <w:proofErr w:type="gramStart"/>
            <w:r w:rsidRPr="00CC37C6">
              <w:t xml:space="preserve">1.6 </w:t>
            </w:r>
            <w:r w:rsidR="00D0052E">
              <w:t xml:space="preserve"> COMPLETE</w:t>
            </w:r>
            <w:proofErr w:type="gramEnd"/>
            <w:r w:rsidR="00D0052E">
              <w:t xml:space="preserve"> @ 2 STARS –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>Green Seal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 cleaning supplies 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used 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>whenever feasible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 in school bldgs. (37% in kindergarten); 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 aver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>age Energy Star score across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 8 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school bldgs. of 93; 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>build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ing automation upgrades at each; 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monthly reports 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to ID </w:t>
            </w:r>
            <w:r w:rsidR="00D0052E" w:rsidRPr="00D0052E">
              <w:rPr>
                <w:rFonts w:ascii="Arial" w:hAnsi="Arial" w:cs="Arial"/>
                <w:color w:val="516F00"/>
                <w:sz w:val="21"/>
                <w:szCs w:val="21"/>
              </w:rPr>
              <w:t xml:space="preserve">operations and maintenance needs and behavior changes needed </w:t>
            </w:r>
            <w:r w:rsidR="00D0052E">
              <w:rPr>
                <w:rFonts w:ascii="Arial" w:hAnsi="Arial" w:cs="Arial"/>
                <w:color w:val="516F00"/>
                <w:sz w:val="21"/>
                <w:szCs w:val="21"/>
              </w:rPr>
              <w:t>to reduce energy use</w:t>
            </w:r>
          </w:p>
          <w:p w:rsidR="00245B58" w:rsidRDefault="00CC37C6" w:rsidP="002F253B">
            <w:pPr>
              <w:spacing w:after="0" w:line="240" w:lineRule="auto"/>
            </w:pPr>
            <w:r>
              <w:t>1.7 Complete-</w:t>
            </w:r>
            <w:r w:rsidR="00297DA4">
              <w:t xml:space="preserve"> star 1</w:t>
            </w:r>
          </w:p>
          <w:p w:rsidR="00DC1618" w:rsidRPr="00483652" w:rsidRDefault="00DC1618" w:rsidP="002F253B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</w:t>
            </w:r>
            <w:r w:rsidR="00301A06">
              <w:t xml:space="preserve"> two</w:t>
            </w:r>
            <w:r>
              <w:t xml:space="preserve"> actions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DC1618" w:rsidRDefault="00297DA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16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9D7278" w:rsidP="00483652">
            <w:pPr>
              <w:spacing w:after="0" w:line="240" w:lineRule="auto"/>
            </w:pPr>
            <w:r>
              <w:t>2.1 Complete</w:t>
            </w:r>
            <w:r w:rsidR="00297DA4">
              <w:t xml:space="preserve">: </w:t>
            </w:r>
            <w:r w:rsidR="00821C4D">
              <w:t xml:space="preserve">Star </w:t>
            </w:r>
            <w:proofErr w:type="gramStart"/>
            <w:r w:rsidR="00821C4D">
              <w:t xml:space="preserve">2  </w:t>
            </w:r>
            <w:r w:rsidR="00821C4D">
              <w:rPr>
                <w:rStyle w:val="bodygreen1"/>
                <w:rFonts w:ascii="Arial" w:hAnsi="Arial" w:cs="Arial"/>
                <w:sz w:val="21"/>
                <w:szCs w:val="21"/>
              </w:rPr>
              <w:t>Home</w:t>
            </w:r>
            <w:proofErr w:type="gramEnd"/>
            <w:r w:rsidR="00821C4D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Energy Reports (HER) are mailed bi-monthly, have personalized information about energy usage in each home, and offer easy-to-follow tips</w:t>
            </w:r>
            <w:r w:rsidR="00AD23AC">
              <w:rPr>
                <w:rStyle w:val="bodygreen1"/>
                <w:rFonts w:ascii="Arial" w:hAnsi="Arial" w:cs="Arial"/>
                <w:sz w:val="21"/>
                <w:szCs w:val="21"/>
              </w:rPr>
              <w:t>.</w:t>
            </w:r>
          </w:p>
          <w:p w:rsidR="00DB3494" w:rsidRDefault="00DB3494" w:rsidP="00495D0E">
            <w:pPr>
              <w:spacing w:after="0" w:line="240" w:lineRule="auto"/>
            </w:pPr>
            <w:r>
              <w:t>2.4 Complete: Star 2</w:t>
            </w:r>
            <w:r w:rsidR="00495D0E">
              <w:t xml:space="preserve"> --</w:t>
            </w:r>
            <w:r w:rsidR="00495D0E" w:rsidRPr="007D0888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Hormel Foods </w:t>
            </w:r>
            <w:r w:rsidR="00495D0E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- T8s, LEDs, bldg. benchmarking, </w:t>
            </w:r>
            <w:r w:rsidR="00495D0E" w:rsidRPr="007D0888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LEED Gold </w:t>
            </w:r>
            <w:r w:rsidR="00495D0E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addition with </w:t>
            </w:r>
            <w:r w:rsidR="00495D0E" w:rsidRPr="007D0888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credits </w:t>
            </w:r>
            <w:r w:rsidR="00495D0E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for multi-level lighting control &amp;</w:t>
            </w:r>
            <w:r w:rsidR="00495D0E" w:rsidRPr="007D0888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daylight harvesting, </w:t>
            </w:r>
            <w:r w:rsidR="00495D0E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rainwater collection, </w:t>
            </w:r>
            <w:r w:rsidR="00495D0E" w:rsidRPr="007D0888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sub-soil drainage, dual-flush water closets, low flush urinals, low-flow lavatories, low-flow show</w:t>
            </w:r>
            <w:r w:rsidR="00495D0E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ers, and low-flow kitchen sinks</w:t>
            </w:r>
          </w:p>
          <w:p w:rsidR="009D7278" w:rsidRDefault="00297DA4" w:rsidP="003B7D7C">
            <w:pPr>
              <w:spacing w:after="0" w:line="240" w:lineRule="auto"/>
            </w:pPr>
            <w:r>
              <w:t xml:space="preserve">2.5 </w:t>
            </w:r>
            <w:r w:rsidR="009D7278">
              <w:t>Complete</w:t>
            </w:r>
            <w:r>
              <w:t xml:space="preserve">: Star </w:t>
            </w:r>
            <w:r w:rsidR="003B7D7C">
              <w:t xml:space="preserve">3 </w:t>
            </w:r>
            <w:r w:rsidR="00821C4D">
              <w:rPr>
                <w:rStyle w:val="bodygreen1"/>
                <w:rFonts w:ascii="Arial" w:hAnsi="Arial" w:cs="Arial"/>
                <w:sz w:val="21"/>
                <w:szCs w:val="21"/>
              </w:rPr>
              <w:t>Austin Utilities currently offers an extensive rebate program promoting the purchase of Energy Star and Water Sense appliances</w:t>
            </w:r>
            <w:r w:rsidR="00AD23AC">
              <w:rPr>
                <w:rStyle w:val="bodygreen1"/>
                <w:rFonts w:ascii="Arial" w:hAnsi="Arial" w:cs="Arial"/>
                <w:sz w:val="21"/>
                <w:szCs w:val="21"/>
              </w:rPr>
              <w:t>.</w:t>
            </w:r>
          </w:p>
          <w:p w:rsidR="00DB3494" w:rsidRPr="00483652" w:rsidRDefault="00DB3494" w:rsidP="003B7D7C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1 or 2; one from 3-5</w:t>
            </w:r>
          </w:p>
        </w:tc>
        <w:tc>
          <w:tcPr>
            <w:tcW w:w="810" w:type="dxa"/>
          </w:tcPr>
          <w:p w:rsidR="00935EC5" w:rsidRPr="00DC1618" w:rsidRDefault="00DB349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DB3494" w:rsidRDefault="00DB3494" w:rsidP="00483652">
            <w:pPr>
              <w:spacing w:after="0" w:line="240" w:lineRule="auto"/>
            </w:pPr>
            <w:r>
              <w:t>3.2 Complete: 1 star</w:t>
            </w:r>
          </w:p>
          <w:p w:rsidR="00DB3494" w:rsidRDefault="00DB3494" w:rsidP="00483652">
            <w:pPr>
              <w:spacing w:after="0" w:line="240" w:lineRule="auto"/>
            </w:pPr>
            <w:r>
              <w:t>3.4 Complete: 2 stars</w:t>
            </w:r>
          </w:p>
          <w:p w:rsidR="00DB3494" w:rsidRPr="00483652" w:rsidRDefault="00DB3494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2 actions with</w:t>
            </w:r>
            <w:r w:rsidR="00245B58">
              <w:t xml:space="preserve"> one from 5-8</w:t>
            </w:r>
          </w:p>
        </w:tc>
        <w:tc>
          <w:tcPr>
            <w:tcW w:w="810" w:type="dxa"/>
          </w:tcPr>
          <w:p w:rsidR="00935EC5" w:rsidRPr="00DC1618" w:rsidRDefault="00DB349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DB3494" w:rsidP="00483652">
            <w:pPr>
              <w:spacing w:after="0" w:line="240" w:lineRule="auto"/>
            </w:pPr>
            <w:r>
              <w:t>4.4 Complete: 1 star</w:t>
            </w:r>
          </w:p>
          <w:p w:rsidR="00DB3494" w:rsidRDefault="00DB3494" w:rsidP="00483652">
            <w:pPr>
              <w:spacing w:after="0" w:line="240" w:lineRule="auto"/>
            </w:pPr>
            <w:r>
              <w:t>4.5 Complete: 2 stars</w:t>
            </w:r>
          </w:p>
          <w:p w:rsidR="00DB3494" w:rsidRDefault="00DB3494" w:rsidP="00483652">
            <w:pPr>
              <w:spacing w:after="0" w:line="240" w:lineRule="auto"/>
            </w:pPr>
            <w:r>
              <w:t>4.6: Complete: 1 star</w:t>
            </w:r>
          </w:p>
          <w:p w:rsidR="00DB3494" w:rsidRDefault="00DB3494" w:rsidP="00483652">
            <w:pPr>
              <w:spacing w:after="0" w:line="240" w:lineRule="auto"/>
            </w:pPr>
            <w:r>
              <w:t>4.7: Complete: 1 star</w:t>
            </w:r>
          </w:p>
          <w:p w:rsidR="00DB3494" w:rsidRDefault="00DB3494" w:rsidP="00483652">
            <w:pPr>
              <w:spacing w:after="0" w:line="240" w:lineRule="auto"/>
            </w:pPr>
            <w:r>
              <w:t>4.8: Complete: 2 stars</w:t>
            </w:r>
          </w:p>
          <w:p w:rsidR="00DB3494" w:rsidRPr="00483652" w:rsidRDefault="00DB3494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5. Reuse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DC1618" w:rsidRDefault="009D727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16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DD0AC2" w:rsidRDefault="009D7278" w:rsidP="00483652">
            <w:pPr>
              <w:spacing w:after="0" w:line="240" w:lineRule="auto"/>
            </w:pPr>
            <w:r w:rsidRPr="00DD0AC2">
              <w:t>5.3 Complete-Star 1</w:t>
            </w:r>
          </w:p>
        </w:tc>
      </w:tr>
      <w:tr w:rsidR="00852AF5" w:rsidRPr="00483652" w:rsidTr="0023700E">
        <w:trPr>
          <w:trHeight w:val="530"/>
        </w:trPr>
        <w:tc>
          <w:tcPr>
            <w:tcW w:w="10998" w:type="dxa"/>
            <w:gridSpan w:val="3"/>
          </w:tcPr>
          <w:p w:rsidR="00935EC5" w:rsidRDefault="00841B53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-1905</wp:posOffset>
                      </wp:positionV>
                      <wp:extent cx="514350" cy="371475"/>
                      <wp:effectExtent l="0" t="0" r="19050" b="2857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618" w:rsidRPr="00DC1618" w:rsidRDefault="00DC161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16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502.5pt;margin-top:-.15pt;width:40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">
                      <v:textbox>
                        <w:txbxContent>
                          <w:p w:rsidR="00DC1618" w:rsidRPr="00DC1618" w:rsidRDefault="00DC16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1618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2AF5" w:rsidRPr="003B3361" w:rsidRDefault="00DC1618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2 BPs done?</w:t>
            </w:r>
          </w:p>
        </w:tc>
      </w:tr>
      <w:tr w:rsidR="00935EC5" w:rsidRPr="00483652" w:rsidTr="000B275C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 &amp; 2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DC1618" w:rsidRDefault="000B275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shd w:val="clear" w:color="auto" w:fill="auto"/>
          </w:tcPr>
          <w:p w:rsidR="000B275C" w:rsidRDefault="000B275C" w:rsidP="00483652">
            <w:pPr>
              <w:spacing w:after="0" w:line="240" w:lineRule="auto"/>
            </w:pPr>
            <w:r>
              <w:t xml:space="preserve">6.1  COMPLETE @ 2 STARS – sustainability &amp; resiliency included in plan to be adopted Nov. 2016  </w:t>
            </w:r>
          </w:p>
          <w:p w:rsidR="009D7278" w:rsidRDefault="00E41C1F" w:rsidP="00483652">
            <w:pPr>
              <w:spacing w:after="0" w:line="240" w:lineRule="auto"/>
            </w:pPr>
            <w:r>
              <w:t xml:space="preserve">6.2 Complete: </w:t>
            </w:r>
            <w:r w:rsidR="00297DA4">
              <w:t xml:space="preserve">Star 1 </w:t>
            </w:r>
          </w:p>
          <w:p w:rsidR="009D7278" w:rsidRDefault="00E41C1F" w:rsidP="00483652">
            <w:pPr>
              <w:spacing w:after="0" w:line="240" w:lineRule="auto"/>
            </w:pPr>
            <w:r>
              <w:t xml:space="preserve">6.3 Complete: </w:t>
            </w:r>
            <w:r w:rsidR="009D7278">
              <w:t>Star 1</w:t>
            </w:r>
          </w:p>
          <w:p w:rsidR="00297DA4" w:rsidRPr="00DD0AC2" w:rsidRDefault="00C8432E" w:rsidP="00297DA4">
            <w:pPr>
              <w:spacing w:after="0" w:line="240" w:lineRule="auto"/>
            </w:pPr>
            <w:r w:rsidRPr="00DD0AC2">
              <w:t xml:space="preserve">6.4 </w:t>
            </w:r>
            <w:r w:rsidR="00DD0AC2">
              <w:t xml:space="preserve">Complete: Star 1 </w:t>
            </w:r>
          </w:p>
          <w:p w:rsidR="009D7278" w:rsidRDefault="009D7278" w:rsidP="00AD23AC">
            <w:pPr>
              <w:spacing w:after="0" w:line="240" w:lineRule="auto"/>
            </w:pPr>
            <w:r>
              <w:t xml:space="preserve">6.5 </w:t>
            </w:r>
            <w:r w:rsidR="00AD23AC">
              <w:t xml:space="preserve">short of the 1-star level, which is </w:t>
            </w:r>
            <w:r w:rsidR="00C8432E">
              <w:t>energy or climate goals</w:t>
            </w:r>
            <w:r w:rsidR="00AD23AC">
              <w:t xml:space="preserve"> above the state energy code </w:t>
            </w:r>
          </w:p>
          <w:p w:rsidR="00367833" w:rsidRPr="00483652" w:rsidRDefault="00367833" w:rsidP="00AD23AC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DC1618" w:rsidRDefault="009D727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16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CC37C6" w:rsidRDefault="009D7278" w:rsidP="00483652">
            <w:pPr>
              <w:spacing w:after="0" w:line="240" w:lineRule="auto"/>
            </w:pPr>
            <w:r w:rsidRPr="00CC37C6">
              <w:t xml:space="preserve">7.2 </w:t>
            </w:r>
            <w:r w:rsidR="00307409">
              <w:t>COMPLETE @ 1 STAR</w:t>
            </w:r>
            <w:r w:rsidR="00AD23AC">
              <w:t xml:space="preserve"> </w:t>
            </w:r>
            <w:r w:rsidR="00BA21BF" w:rsidRPr="00CC37C6">
              <w:t xml:space="preserve">  </w:t>
            </w:r>
          </w:p>
          <w:p w:rsidR="009D7278" w:rsidRPr="00BB2B83" w:rsidRDefault="00E41C1F" w:rsidP="00483652">
            <w:pPr>
              <w:spacing w:after="0" w:line="240" w:lineRule="auto"/>
            </w:pPr>
            <w:r w:rsidRPr="00BB2B83">
              <w:t>7.3 Complete: Star 1</w:t>
            </w:r>
          </w:p>
          <w:p w:rsidR="009D7278" w:rsidRDefault="00BB2B83" w:rsidP="00AD23AC">
            <w:pPr>
              <w:spacing w:after="0" w:line="240" w:lineRule="auto"/>
            </w:pPr>
            <w:r w:rsidRPr="004F5713">
              <w:t xml:space="preserve">7.4 </w:t>
            </w:r>
            <w:r w:rsidR="00AD23AC">
              <w:t xml:space="preserve">Complete: Star 1 </w:t>
            </w:r>
          </w:p>
          <w:p w:rsidR="00367833" w:rsidRPr="004F5713" w:rsidRDefault="00367833" w:rsidP="00AD23AC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two actions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DC1618" w:rsidRDefault="009D727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16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D7278" w:rsidRDefault="00297DA4" w:rsidP="00483652">
            <w:pPr>
              <w:spacing w:after="0" w:line="240" w:lineRule="auto"/>
            </w:pPr>
            <w:r>
              <w:t xml:space="preserve">8.1 </w:t>
            </w:r>
            <w:r w:rsidR="00367833">
              <w:t xml:space="preserve">Complete: Star 1   </w:t>
            </w:r>
          </w:p>
          <w:p w:rsidR="009D7278" w:rsidRPr="004F5713" w:rsidRDefault="009D7278" w:rsidP="00483652">
            <w:pPr>
              <w:spacing w:after="0" w:line="240" w:lineRule="auto"/>
            </w:pPr>
            <w:r w:rsidRPr="004F5713">
              <w:t xml:space="preserve">8.2 </w:t>
            </w:r>
            <w:r w:rsidR="00367833">
              <w:t>Complete: Star 1</w:t>
            </w:r>
          </w:p>
          <w:p w:rsidR="009D7278" w:rsidRPr="004F5713" w:rsidRDefault="00CB0B19" w:rsidP="00483652">
            <w:pPr>
              <w:spacing w:after="0" w:line="240" w:lineRule="auto"/>
            </w:pPr>
            <w:r w:rsidRPr="004F5713">
              <w:t xml:space="preserve">8.3 Complete: </w:t>
            </w:r>
            <w:r w:rsidR="009D7278" w:rsidRPr="004F5713">
              <w:t>Star 1</w:t>
            </w:r>
            <w:r w:rsidR="00367833">
              <w:t xml:space="preserve"> </w:t>
            </w:r>
          </w:p>
          <w:p w:rsidR="009D7278" w:rsidRDefault="00E41C1F" w:rsidP="00483652">
            <w:pPr>
              <w:spacing w:after="0" w:line="240" w:lineRule="auto"/>
            </w:pPr>
            <w:r>
              <w:t>8.5 Comp</w:t>
            </w:r>
            <w:r w:rsidR="00CB0B19">
              <w:t>lete: Star 1</w:t>
            </w:r>
          </w:p>
          <w:p w:rsidR="009D7278" w:rsidRDefault="00D33468" w:rsidP="000557B4">
            <w:pPr>
              <w:spacing w:after="0" w:line="240" w:lineRule="auto"/>
            </w:pPr>
            <w:r w:rsidRPr="000557B4">
              <w:t xml:space="preserve">8.7 </w:t>
            </w:r>
            <w:r w:rsidR="00367833">
              <w:t>short of the 1-star level</w:t>
            </w:r>
            <w:r w:rsidR="00FC1D31">
              <w:t>, which is about policy</w:t>
            </w:r>
            <w:r w:rsidR="00367833">
              <w:t xml:space="preserve"> incentives for </w:t>
            </w:r>
            <w:r w:rsidR="00FC1D31">
              <w:t xml:space="preserve">all future </w:t>
            </w:r>
            <w:r w:rsidR="00FC1D31" w:rsidRPr="00FC1D31">
              <w:t>vertical mixed-use development</w:t>
            </w:r>
            <w:r w:rsidR="00367833">
              <w:t xml:space="preserve"> </w:t>
            </w:r>
          </w:p>
          <w:p w:rsidR="00367833" w:rsidRPr="000557B4" w:rsidRDefault="00367833" w:rsidP="000557B4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DC1618" w:rsidRDefault="009D727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16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C06BAB" w:rsidP="009D7278">
            <w:pPr>
              <w:spacing w:after="0" w:line="240" w:lineRule="auto"/>
            </w:pPr>
            <w:r>
              <w:t xml:space="preserve">9.3 Complete: </w:t>
            </w:r>
            <w:r w:rsidR="00E818CB">
              <w:t>Star 1</w:t>
            </w:r>
          </w:p>
          <w:p w:rsidR="009D7278" w:rsidRPr="000557B4" w:rsidRDefault="009D7278" w:rsidP="00367833">
            <w:pPr>
              <w:spacing w:after="0" w:line="240" w:lineRule="auto"/>
            </w:pPr>
            <w:r w:rsidRPr="000557B4">
              <w:t xml:space="preserve">9.4 </w:t>
            </w:r>
            <w:r w:rsidR="00367833">
              <w:t>Unclear: does zoning allow only</w:t>
            </w:r>
            <w:r w:rsidR="00367833" w:rsidRPr="00367833">
              <w:t xml:space="preserve"> highway-dependent commercial</w:t>
            </w:r>
            <w:r w:rsidR="00367833">
              <w:t xml:space="preserve"> </w:t>
            </w:r>
            <w:r w:rsidR="00367833" w:rsidRPr="00367833">
              <w:t>/</w:t>
            </w:r>
            <w:r w:rsidR="00367833">
              <w:t xml:space="preserve"> industrial in the NW retail development?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DC161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13539C" w:rsidRDefault="00935EC5" w:rsidP="0013539C">
            <w:pPr>
              <w:spacing w:after="0" w:line="240" w:lineRule="auto"/>
            </w:pPr>
          </w:p>
        </w:tc>
      </w:tr>
      <w:tr w:rsidR="00C756E3" w:rsidRPr="00483652" w:rsidTr="0023700E">
        <w:trPr>
          <w:trHeight w:val="467"/>
        </w:trPr>
        <w:tc>
          <w:tcPr>
            <w:tcW w:w="10998" w:type="dxa"/>
            <w:gridSpan w:val="3"/>
          </w:tcPr>
          <w:p w:rsidR="00935EC5" w:rsidRDefault="0038648E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0BE824" wp14:editId="3DD57E4D">
                      <wp:simplePos x="0" y="0"/>
                      <wp:positionH relativeFrom="column">
                        <wp:posOffset>6371590</wp:posOffset>
                      </wp:positionH>
                      <wp:positionV relativeFrom="paragraph">
                        <wp:posOffset>-8255</wp:posOffset>
                      </wp:positionV>
                      <wp:extent cx="504825" cy="361950"/>
                      <wp:effectExtent l="0" t="0" r="28575" b="1905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E78" w:rsidRPr="002F6E78" w:rsidRDefault="00A3437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E824" id="Text Box 12" o:spid="_x0000_s1029" type="#_x0000_t202" style="position:absolute;margin-left:501.7pt;margin-top:-.65pt;width:39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">
                      <v:textbox>
                        <w:txbxContent>
                          <w:p w:rsidR="002F6E78" w:rsidRPr="002F6E78" w:rsidRDefault="00A343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3B3361" w:rsidRDefault="002F6E78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11. Complete Green Streets</w:t>
            </w:r>
          </w:p>
          <w:p w:rsidR="00301A06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301A06">
              <w:rPr>
                <w:b/>
              </w:rPr>
              <w:t xml:space="preserve">1; &amp; </w:t>
            </w:r>
            <w:r w:rsidR="00301A06" w:rsidRPr="00D724EF">
              <w:rPr>
                <w:b/>
              </w:rPr>
              <w:t>two additional actions</w:t>
            </w:r>
          </w:p>
        </w:tc>
        <w:tc>
          <w:tcPr>
            <w:tcW w:w="810" w:type="dxa"/>
          </w:tcPr>
          <w:p w:rsidR="00935EC5" w:rsidRPr="002F6E78" w:rsidRDefault="00D724E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643614" w:rsidP="00483652">
            <w:pPr>
              <w:spacing w:after="0" w:line="240" w:lineRule="auto"/>
            </w:pPr>
            <w:r>
              <w:t>11.1  Complete – Star 2</w:t>
            </w:r>
          </w:p>
          <w:p w:rsidR="00643614" w:rsidRDefault="00643614" w:rsidP="00483652">
            <w:pPr>
              <w:spacing w:after="0" w:line="240" w:lineRule="auto"/>
            </w:pPr>
            <w:r>
              <w:t xml:space="preserve">11.3  </w:t>
            </w:r>
            <w:r w:rsidR="00D724EF">
              <w:t>COMPLETE @ 1 STAR – bikes lane, trees</w:t>
            </w:r>
          </w:p>
          <w:p w:rsidR="00643614" w:rsidRPr="00483652" w:rsidRDefault="00FC1D31" w:rsidP="00483652">
            <w:pPr>
              <w:spacing w:after="0" w:line="240" w:lineRule="auto"/>
            </w:pPr>
            <w:r>
              <w:t xml:space="preserve">11.5  </w:t>
            </w:r>
            <w:r w:rsidR="00D724EF">
              <w:t xml:space="preserve">COMPLETE @ 2 STARS -- </w:t>
            </w:r>
            <w:r w:rsidR="00D724EF" w:rsidRPr="00D724EF">
              <w:t>bike lanes/racks, maps, SRTS, trail gaps completed, red bikes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12. Mobility Options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2F6E78" w:rsidRDefault="008523F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E7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8523F0" w:rsidP="00483652">
            <w:pPr>
              <w:spacing w:after="0" w:line="240" w:lineRule="auto"/>
            </w:pPr>
            <w:r>
              <w:t>12.1 Complete-Star 2</w:t>
            </w:r>
          </w:p>
          <w:p w:rsidR="00BC393B" w:rsidRDefault="00BC393B" w:rsidP="00483652">
            <w:pPr>
              <w:spacing w:after="0" w:line="240" w:lineRule="auto"/>
            </w:pPr>
            <w:r>
              <w:t>12.2  COMPLETE @ 1 STAR</w:t>
            </w:r>
          </w:p>
          <w:p w:rsidR="008523F0" w:rsidRDefault="00CB0B19" w:rsidP="00483652">
            <w:pPr>
              <w:spacing w:after="0" w:line="240" w:lineRule="auto"/>
            </w:pPr>
            <w:r>
              <w:t xml:space="preserve">12.3 Complete: </w:t>
            </w:r>
            <w:r w:rsidR="008523F0">
              <w:t>Star 1</w:t>
            </w:r>
          </w:p>
          <w:p w:rsidR="00C06BAB" w:rsidRPr="00832DA8" w:rsidRDefault="008523F0" w:rsidP="00C06BAB">
            <w:pPr>
              <w:spacing w:after="0" w:line="240" w:lineRule="auto"/>
            </w:pPr>
            <w:r w:rsidRPr="00832DA8">
              <w:t xml:space="preserve">12.4 </w:t>
            </w:r>
            <w:r w:rsidR="00643614">
              <w:t>Complete: Star 1</w:t>
            </w:r>
          </w:p>
          <w:p w:rsidR="008523F0" w:rsidRDefault="008523F0" w:rsidP="00C06BAB">
            <w:pPr>
              <w:spacing w:after="0" w:line="240" w:lineRule="auto"/>
            </w:pPr>
            <w:r>
              <w:t xml:space="preserve">12.6 </w:t>
            </w:r>
            <w:r w:rsidR="00664C84">
              <w:t>Complete: Stars 2 – free 2016 30-bike-share program</w:t>
            </w:r>
          </w:p>
          <w:p w:rsidR="00757464" w:rsidRPr="00483652" w:rsidRDefault="00757464" w:rsidP="00C06BAB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2F6E78" w:rsidRDefault="00EA5C1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EA5C1F" w:rsidRDefault="00EA5C1F" w:rsidP="00483652">
            <w:pPr>
              <w:spacing w:after="0" w:line="240" w:lineRule="auto"/>
            </w:pPr>
            <w:r>
              <w:t xml:space="preserve">13.2  </w:t>
            </w:r>
            <w:r w:rsidR="001E0CAB">
              <w:t>COMPLETE @ 1 STAR</w:t>
            </w:r>
          </w:p>
          <w:p w:rsidR="00EA5C1F" w:rsidRDefault="00EA5C1F" w:rsidP="00483652">
            <w:pPr>
              <w:spacing w:after="0" w:line="240" w:lineRule="auto"/>
            </w:pPr>
            <w:r>
              <w:t>13.3  Complete: Star 1</w:t>
            </w:r>
          </w:p>
          <w:p w:rsidR="00EA5C1F" w:rsidRDefault="00EA5C1F" w:rsidP="00483652">
            <w:pPr>
              <w:spacing w:after="0" w:line="240" w:lineRule="auto"/>
            </w:pPr>
            <w:r>
              <w:t>13.4  Complete: Star 1</w:t>
            </w:r>
          </w:p>
          <w:p w:rsidR="00935EC5" w:rsidRPr="00832DA8" w:rsidRDefault="008523F0" w:rsidP="00483652">
            <w:pPr>
              <w:spacing w:after="0" w:line="240" w:lineRule="auto"/>
            </w:pPr>
            <w:r w:rsidRPr="00832DA8">
              <w:t xml:space="preserve">13.5 </w:t>
            </w:r>
            <w:r w:rsidR="00EA5C1F">
              <w:t xml:space="preserve">  Complete: Star 1</w:t>
            </w:r>
          </w:p>
          <w:p w:rsidR="008523F0" w:rsidRPr="00483652" w:rsidRDefault="008523F0" w:rsidP="001E0CAB">
            <w:pPr>
              <w:spacing w:after="0" w:line="240" w:lineRule="auto"/>
            </w:pPr>
            <w:r>
              <w:t xml:space="preserve">13.6 </w:t>
            </w:r>
            <w:r w:rsidR="00EA5C1F">
              <w:t xml:space="preserve"> </w:t>
            </w:r>
            <w:r w:rsidR="001E0CAB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2F6E7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841B53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333375</wp:posOffset>
                      </wp:positionV>
                      <wp:extent cx="495300" cy="371475"/>
                      <wp:effectExtent l="0" t="0" r="19050" b="2857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E78" w:rsidRPr="002F6E78" w:rsidRDefault="00A3437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308.1pt;margin-top:26.25pt;width:3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">
                      <v:textbox>
                        <w:txbxContent>
                          <w:p w:rsidR="002F6E78" w:rsidRPr="002F6E78" w:rsidRDefault="00A343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23700E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2F6E78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</w:t>
            </w:r>
            <w:r w:rsidR="00BE1147" w:rsidRPr="003B3361">
              <w:rPr>
                <w:b/>
              </w:rPr>
              <w:t>T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4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4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935EC5" w:rsidRPr="002F6E78" w:rsidRDefault="00375BD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375BD8" w:rsidP="00375BD8">
            <w:pPr>
              <w:spacing w:after="0" w:line="240" w:lineRule="auto"/>
            </w:pPr>
            <w:r>
              <w:t xml:space="preserve">15.1 COMPLETE @ 2 STARS – May 2015 resolution </w:t>
            </w:r>
          </w:p>
          <w:p w:rsidR="00DB3494" w:rsidRDefault="00DB3494" w:rsidP="00483652">
            <w:pPr>
              <w:spacing w:after="0" w:line="240" w:lineRule="auto"/>
            </w:pPr>
            <w:r>
              <w:t>15.2: Complete @ 1 star</w:t>
            </w:r>
          </w:p>
          <w:p w:rsidR="00EA5C1F" w:rsidRDefault="00EA5C1F" w:rsidP="00483652">
            <w:pPr>
              <w:spacing w:after="0" w:line="240" w:lineRule="auto"/>
            </w:pPr>
            <w:r>
              <w:lastRenderedPageBreak/>
              <w:t>15.7  Complete @ 1 star</w:t>
            </w:r>
          </w:p>
          <w:p w:rsidR="00DB3494" w:rsidRPr="00483652" w:rsidRDefault="00DB3494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lastRenderedPageBreak/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2F6E78" w:rsidRDefault="007574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9C52F3" w:rsidP="00DB3494">
            <w:pPr>
              <w:spacing w:after="0" w:line="240" w:lineRule="auto"/>
            </w:pPr>
            <w:r>
              <w:t>16.1</w:t>
            </w:r>
            <w:r w:rsidR="00DB3494">
              <w:t>:  Complete @ 2 stars</w:t>
            </w:r>
          </w:p>
          <w:p w:rsidR="00757464" w:rsidRDefault="00757464" w:rsidP="00DB3494">
            <w:pPr>
              <w:spacing w:after="0" w:line="240" w:lineRule="auto"/>
            </w:pPr>
            <w:r>
              <w:t xml:space="preserve">16.5:  Complete @ 1 star  </w:t>
            </w:r>
          </w:p>
          <w:p w:rsidR="00757464" w:rsidRPr="00483652" w:rsidRDefault="00757464" w:rsidP="00DB3494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17. Stormwater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one action</w:t>
            </w:r>
          </w:p>
        </w:tc>
        <w:tc>
          <w:tcPr>
            <w:tcW w:w="810" w:type="dxa"/>
          </w:tcPr>
          <w:p w:rsidR="00935EC5" w:rsidRPr="002F6E78" w:rsidRDefault="00DB349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DB3494" w:rsidP="00483652">
            <w:pPr>
              <w:spacing w:after="0" w:line="240" w:lineRule="auto"/>
            </w:pPr>
            <w:r>
              <w:t>17.4:  Complete @ 1 star</w:t>
            </w:r>
          </w:p>
          <w:p w:rsidR="00DB3494" w:rsidRDefault="00DB3494" w:rsidP="00483652">
            <w:pPr>
              <w:spacing w:after="0" w:line="240" w:lineRule="auto"/>
            </w:pPr>
            <w:r>
              <w:t xml:space="preserve">17.5:  </w:t>
            </w:r>
            <w:r w:rsidRPr="00DB3494">
              <w:t>Complete @ 1 star</w:t>
            </w:r>
          </w:p>
          <w:p w:rsidR="00D724EF" w:rsidRDefault="00D724EF" w:rsidP="00483652">
            <w:pPr>
              <w:spacing w:after="0" w:line="240" w:lineRule="auto"/>
            </w:pPr>
            <w:r>
              <w:t xml:space="preserve">17.6  The GreenStep program removed this action about </w:t>
            </w:r>
            <w:r w:rsidRPr="00D724EF">
              <w:t>sediment and runoff</w:t>
            </w:r>
            <w:r>
              <w:t xml:space="preserve"> because it gave credit for regulatory requirements</w:t>
            </w:r>
          </w:p>
          <w:p w:rsidR="00DB3494" w:rsidRPr="00483652" w:rsidRDefault="00DB3494" w:rsidP="00F30235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three actions</w:t>
            </w:r>
          </w:p>
        </w:tc>
        <w:tc>
          <w:tcPr>
            <w:tcW w:w="810" w:type="dxa"/>
          </w:tcPr>
          <w:p w:rsidR="00935EC5" w:rsidRPr="002F6E78" w:rsidRDefault="00DB349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DB3494" w:rsidP="00483652">
            <w:pPr>
              <w:spacing w:after="0" w:line="240" w:lineRule="auto"/>
            </w:pPr>
            <w:r>
              <w:t xml:space="preserve">18.7:  </w:t>
            </w:r>
            <w:r w:rsidRPr="00DB3494">
              <w:t>Complete @ 1 star</w:t>
            </w:r>
          </w:p>
          <w:p w:rsidR="00DB3494" w:rsidRDefault="00DB3494" w:rsidP="00483652">
            <w:pPr>
              <w:spacing w:after="0" w:line="240" w:lineRule="auto"/>
            </w:pPr>
            <w:r>
              <w:t xml:space="preserve">18.8:  </w:t>
            </w:r>
            <w:r w:rsidRPr="00DB3494">
              <w:t>Complete @ 1 star</w:t>
            </w:r>
          </w:p>
          <w:p w:rsidR="00DB3494" w:rsidRPr="00483652" w:rsidRDefault="00DB3494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Default="00815592" w:rsidP="00483652">
            <w:pPr>
              <w:spacing w:after="0" w:line="240" w:lineRule="auto"/>
            </w:pPr>
            <w:r>
              <w:t xml:space="preserve">if </w:t>
            </w:r>
            <w:r w:rsidRPr="00815592">
              <w:rPr>
                <w:u w:val="single"/>
              </w:rPr>
              <w:t>no</w:t>
            </w:r>
            <w:r>
              <w:t xml:space="preserve"> state water</w:t>
            </w:r>
            <w:r w:rsidR="00301A06">
              <w:t>:  any one action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2F6E78" w:rsidRDefault="008523F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E7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9149D8" w:rsidRDefault="008523F0" w:rsidP="00483652">
            <w:pPr>
              <w:spacing w:after="0" w:line="240" w:lineRule="auto"/>
            </w:pPr>
            <w:r w:rsidRPr="009149D8">
              <w:t>19.3 Complete-Star 1</w:t>
            </w:r>
            <w:r w:rsidR="008E1690" w:rsidRPr="009149D8">
              <w:t xml:space="preserve"> </w:t>
            </w:r>
            <w:r w:rsidR="009149D8" w:rsidRPr="009149D8">
              <w:t>(please list water improvement goals/targets)</w:t>
            </w:r>
          </w:p>
          <w:p w:rsidR="008523F0" w:rsidRPr="00483652" w:rsidRDefault="008523F0" w:rsidP="00483652">
            <w:pPr>
              <w:spacing w:after="0" w:line="240" w:lineRule="auto"/>
            </w:pPr>
            <w:r>
              <w:t>19.4 Complete- Star 1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2F6E78" w:rsidRDefault="008523F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E78">
              <w:rPr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7020" w:type="dxa"/>
          </w:tcPr>
          <w:p w:rsidR="00935EC5" w:rsidRDefault="008523F0" w:rsidP="00483652">
            <w:pPr>
              <w:spacing w:after="0" w:line="240" w:lineRule="auto"/>
            </w:pPr>
            <w:r>
              <w:t xml:space="preserve">20.2 </w:t>
            </w:r>
            <w:r w:rsidR="00757464">
              <w:t xml:space="preserve">  </w:t>
            </w:r>
            <w:r>
              <w:t>Complete-Star 1</w:t>
            </w:r>
          </w:p>
          <w:p w:rsidR="00DB3494" w:rsidRDefault="00DB3494" w:rsidP="00483652">
            <w:pPr>
              <w:spacing w:after="0" w:line="240" w:lineRule="auto"/>
            </w:pPr>
            <w:r>
              <w:t xml:space="preserve">20.3:  </w:t>
            </w:r>
            <w:r w:rsidRPr="00DB3494">
              <w:t>Complete @ 1 star</w:t>
            </w:r>
          </w:p>
          <w:p w:rsidR="00DB3494" w:rsidRPr="00483652" w:rsidRDefault="00DB3494" w:rsidP="00483652">
            <w:pPr>
              <w:spacing w:after="0" w:line="240" w:lineRule="auto"/>
            </w:pPr>
            <w:r>
              <w:t>20.6:  Complete @ 3</w:t>
            </w:r>
            <w:r w:rsidRPr="00DB3494">
              <w:t xml:space="preserve"> star</w:t>
            </w:r>
            <w:r>
              <w:t>s (WWTP cogeneration; greywater reuse in business)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21. Septics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2F6E78" w:rsidRDefault="0012795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127956" w:rsidP="00483652">
            <w:pPr>
              <w:spacing w:after="0" w:line="240" w:lineRule="auto"/>
            </w:pPr>
            <w:r>
              <w:t>21.1:  Complete @ 2</w:t>
            </w:r>
            <w:r w:rsidRPr="00127956">
              <w:t xml:space="preserve"> star</w:t>
            </w:r>
            <w:r>
              <w:t>s</w:t>
            </w:r>
          </w:p>
          <w:p w:rsidR="00127956" w:rsidRDefault="00127956" w:rsidP="00483652">
            <w:pPr>
              <w:spacing w:after="0" w:line="240" w:lineRule="auto"/>
            </w:pPr>
            <w:r>
              <w:t xml:space="preserve">21.2:  </w:t>
            </w:r>
            <w:r w:rsidRPr="00127956">
              <w:t>Complete @ 1 star</w:t>
            </w:r>
          </w:p>
          <w:p w:rsidR="00127956" w:rsidRDefault="00127956" w:rsidP="00483652">
            <w:pPr>
              <w:spacing w:after="0" w:line="240" w:lineRule="auto"/>
            </w:pPr>
            <w:r>
              <w:t>21.3:  Complete @ 2</w:t>
            </w:r>
            <w:r w:rsidRPr="00127956">
              <w:t xml:space="preserve"> star</w:t>
            </w:r>
            <w:r>
              <w:t>s</w:t>
            </w:r>
          </w:p>
          <w:p w:rsidR="00127956" w:rsidRDefault="00127956" w:rsidP="00483652">
            <w:pPr>
              <w:spacing w:after="0" w:line="240" w:lineRule="auto"/>
            </w:pPr>
            <w:r>
              <w:t xml:space="preserve">21.4:  </w:t>
            </w:r>
            <w:r w:rsidR="000326DF">
              <w:t>Complete @ 2 stars – city ordinance based off of Co. ordinance</w:t>
            </w:r>
          </w:p>
          <w:p w:rsidR="00127956" w:rsidRDefault="00127956" w:rsidP="00483652">
            <w:pPr>
              <w:spacing w:after="0" w:line="240" w:lineRule="auto"/>
            </w:pPr>
            <w:r>
              <w:t xml:space="preserve">21.5:  </w:t>
            </w:r>
            <w:r w:rsidRPr="00127956">
              <w:t>Complete @ 1 star</w:t>
            </w:r>
          </w:p>
          <w:p w:rsidR="00127956" w:rsidRDefault="00127956" w:rsidP="00483652">
            <w:pPr>
              <w:spacing w:after="0" w:line="240" w:lineRule="auto"/>
            </w:pPr>
            <w:r>
              <w:t xml:space="preserve">21.6:  </w:t>
            </w:r>
            <w:r w:rsidRPr="00127956">
              <w:t>Complete @ 1 star</w:t>
            </w:r>
          </w:p>
          <w:p w:rsidR="00127956" w:rsidRPr="00483652" w:rsidRDefault="00127956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810" w:type="dxa"/>
          </w:tcPr>
          <w:p w:rsidR="00935EC5" w:rsidRPr="002F6E78" w:rsidRDefault="0012795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127956" w:rsidP="00483652">
            <w:pPr>
              <w:spacing w:after="0" w:line="240" w:lineRule="auto"/>
            </w:pPr>
            <w:r>
              <w:t xml:space="preserve">22.3:  </w:t>
            </w:r>
            <w:r w:rsidRPr="00127956">
              <w:t>Complete @ 1 star</w:t>
            </w:r>
          </w:p>
          <w:p w:rsidR="00127956" w:rsidRPr="00483652" w:rsidRDefault="00127956" w:rsidP="00483652">
            <w:pPr>
              <w:spacing w:after="0" w:line="240" w:lineRule="auto"/>
            </w:pPr>
            <w:r>
              <w:t xml:space="preserve">22.7:  </w:t>
            </w:r>
            <w:r w:rsidRPr="00127956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2F6E78" w:rsidRDefault="00201E3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38648E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76DBEA" wp14:editId="07DF7D99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315595</wp:posOffset>
                      </wp:positionV>
                      <wp:extent cx="514350" cy="342900"/>
                      <wp:effectExtent l="0" t="0" r="19050" b="1905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E78" w:rsidRPr="002F6E78" w:rsidRDefault="0098422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DBEA" id="Text Box 10" o:spid="_x0000_s1031" type="#_x0000_t202" style="position:absolute;margin-left:302.85pt;margin-top:24.85pt;width:4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">
                      <v:textbox>
                        <w:txbxContent>
                          <w:p w:rsidR="002F6E78" w:rsidRPr="002F6E78" w:rsidRDefault="009842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E3B">
              <w:t>23.5  COMPLETE @ 2 STARS</w:t>
            </w:r>
          </w:p>
        </w:tc>
      </w:tr>
      <w:tr w:rsidR="00B539C6" w:rsidRPr="00483652" w:rsidTr="0023700E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2F6E78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</w:t>
            </w:r>
            <w:r w:rsidR="00BE1147" w:rsidRPr="003B3361">
              <w:rPr>
                <w:b/>
              </w:rPr>
              <w:t xml:space="preserve"> DEVELOPMENT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3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3 BPs done?</w:t>
            </w:r>
          </w:p>
        </w:tc>
      </w:tr>
      <w:tr w:rsidR="00935EC5" w:rsidRPr="00483652" w:rsidTr="004B4F90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 </w:t>
            </w:r>
            <w:r w:rsidR="0041345F">
              <w:rPr>
                <w:b/>
              </w:rPr>
              <w:t>&amp; 2</w:t>
            </w:r>
          </w:p>
        </w:tc>
        <w:tc>
          <w:tcPr>
            <w:tcW w:w="810" w:type="dxa"/>
          </w:tcPr>
          <w:p w:rsidR="00935EC5" w:rsidRPr="002F6E78" w:rsidRDefault="004B4F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shd w:val="clear" w:color="auto" w:fill="auto"/>
          </w:tcPr>
          <w:p w:rsidR="00127956" w:rsidRDefault="00127956" w:rsidP="00E818CB">
            <w:pPr>
              <w:spacing w:after="0" w:line="240" w:lineRule="auto"/>
            </w:pPr>
            <w:r>
              <w:t xml:space="preserve">24.1:  </w:t>
            </w:r>
            <w:r w:rsidRPr="00127956">
              <w:t xml:space="preserve">Complete @ 1 star </w:t>
            </w:r>
            <w:r w:rsidR="00497001">
              <w:t>– Council Member chair of Sustainability Task Force</w:t>
            </w:r>
          </w:p>
          <w:p w:rsidR="004B4F90" w:rsidRDefault="004B4F90" w:rsidP="00E818CB">
            <w:pPr>
              <w:spacing w:after="0" w:line="240" w:lineRule="auto"/>
            </w:pPr>
            <w:proofErr w:type="gramStart"/>
            <w:r>
              <w:t>24.2  COMPLETE</w:t>
            </w:r>
            <w:proofErr w:type="gramEnd"/>
            <w:r>
              <w:t xml:space="preserve"> @ 1 STAR -- </w:t>
            </w:r>
            <w:r w:rsidRPr="004B4F90">
              <w:t>DT Plan report, Park &amp; Rec Annual Report, Vision 2020 tracking.</w:t>
            </w:r>
          </w:p>
          <w:p w:rsidR="00127956" w:rsidRDefault="00127956" w:rsidP="00E818CB">
            <w:pPr>
              <w:spacing w:after="0" w:line="240" w:lineRule="auto"/>
            </w:pPr>
            <w:r>
              <w:t>24.3:  Underway</w:t>
            </w:r>
          </w:p>
          <w:p w:rsidR="00935EC5" w:rsidRPr="00483652" w:rsidRDefault="008523F0" w:rsidP="00E818CB">
            <w:pPr>
              <w:spacing w:after="0" w:line="240" w:lineRule="auto"/>
            </w:pPr>
            <w:r>
              <w:t xml:space="preserve">24.4 </w:t>
            </w:r>
            <w:r w:rsidR="00E818CB">
              <w:t>Complete: Star 1</w:t>
            </w:r>
            <w:r>
              <w:t xml:space="preserve"> </w:t>
            </w:r>
          </w:p>
        </w:tc>
      </w:tr>
      <w:tr w:rsidR="00935EC5" w:rsidRPr="00483652" w:rsidTr="00A043EE">
        <w:tc>
          <w:tcPr>
            <w:tcW w:w="3168" w:type="dxa"/>
            <w:shd w:val="clear" w:color="auto" w:fill="auto"/>
          </w:tcPr>
          <w:p w:rsidR="00935EC5" w:rsidRPr="00A043EE" w:rsidRDefault="00935EC5" w:rsidP="00483652">
            <w:pPr>
              <w:spacing w:after="0" w:line="240" w:lineRule="auto"/>
              <w:rPr>
                <w:b/>
              </w:rPr>
            </w:pPr>
            <w:r w:rsidRPr="00A043EE">
              <w:rPr>
                <w:b/>
              </w:rPr>
              <w:t>25. Green Businesses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  <w:r w:rsidRPr="00A043EE"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2F6E78" w:rsidRDefault="00A043E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5D430A" w:rsidRDefault="00323B72" w:rsidP="005D430A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25.1  </w:t>
            </w:r>
            <w:r w:rsidR="005D430A">
              <w:t xml:space="preserve">COMPLETE @ 3 STARS -- </w:t>
            </w:r>
            <w:r w:rsidR="005D430A">
              <w:rPr>
                <w:rFonts w:ascii="Arial" w:hAnsi="Arial" w:cs="Arial"/>
                <w:color w:val="516F00"/>
                <w:sz w:val="21"/>
                <w:szCs w:val="21"/>
              </w:rPr>
              <w:t xml:space="preserve">City provided </w:t>
            </w:r>
            <w:r w:rsidR="005D430A" w:rsidRPr="005D430A">
              <w:rPr>
                <w:rFonts w:ascii="Arial" w:hAnsi="Arial" w:cs="Arial"/>
                <w:color w:val="516F00"/>
                <w:sz w:val="21"/>
                <w:szCs w:val="21"/>
              </w:rPr>
              <w:t xml:space="preserve">location for the La </w:t>
            </w:r>
            <w:proofErr w:type="spellStart"/>
            <w:r w:rsidR="005D430A" w:rsidRPr="005D430A">
              <w:rPr>
                <w:rFonts w:ascii="Arial" w:hAnsi="Arial" w:cs="Arial"/>
                <w:color w:val="516F00"/>
                <w:sz w:val="21"/>
                <w:szCs w:val="21"/>
              </w:rPr>
              <w:t>Surena</w:t>
            </w:r>
            <w:proofErr w:type="spellEnd"/>
            <w:r w:rsidR="005D430A" w:rsidRPr="005D430A">
              <w:rPr>
                <w:rFonts w:ascii="Arial" w:hAnsi="Arial" w:cs="Arial"/>
                <w:color w:val="516F00"/>
                <w:sz w:val="21"/>
                <w:szCs w:val="21"/>
              </w:rPr>
              <w:t xml:space="preserve"> Cooperative, an L</w:t>
            </w:r>
            <w:r w:rsidR="005D430A">
              <w:rPr>
                <w:rFonts w:ascii="Arial" w:hAnsi="Arial" w:cs="Arial"/>
                <w:color w:val="516F00"/>
                <w:sz w:val="21"/>
                <w:szCs w:val="21"/>
              </w:rPr>
              <w:t>atino Economic Development Center-</w:t>
            </w:r>
            <w:r w:rsidR="005D430A" w:rsidRPr="005D430A">
              <w:rPr>
                <w:rFonts w:ascii="Arial" w:hAnsi="Arial" w:cs="Arial"/>
                <w:color w:val="516F00"/>
                <w:sz w:val="21"/>
                <w:szCs w:val="21"/>
              </w:rPr>
              <w:t>sponsored project</w:t>
            </w:r>
            <w:r w:rsidR="005D430A">
              <w:rPr>
                <w:rFonts w:ascii="Arial" w:hAnsi="Arial" w:cs="Arial"/>
                <w:color w:val="516F00"/>
                <w:sz w:val="21"/>
                <w:szCs w:val="21"/>
              </w:rPr>
              <w:t xml:space="preserve"> growing organic produce; support from community college</w:t>
            </w:r>
          </w:p>
          <w:p w:rsidR="00323B72" w:rsidRPr="00483652" w:rsidRDefault="00323B72" w:rsidP="00DA103F">
            <w:pPr>
              <w:spacing w:after="0" w:line="240" w:lineRule="auto"/>
            </w:pPr>
            <w:r>
              <w:t xml:space="preserve">25.7  </w:t>
            </w:r>
            <w:r w:rsidR="005D430A">
              <w:t>COMPLETE @</w:t>
            </w:r>
            <w:r w:rsidR="00DA103F">
              <w:t xml:space="preserve"> 3</w:t>
            </w:r>
            <w:r w:rsidR="005D430A">
              <w:t xml:space="preserve"> STARS -- </w:t>
            </w:r>
            <w:r w:rsidR="00DA103F">
              <w:rPr>
                <w:rFonts w:ascii="Arial" w:hAnsi="Arial" w:cs="Arial"/>
                <w:color w:val="516F00"/>
                <w:sz w:val="21"/>
                <w:szCs w:val="21"/>
              </w:rPr>
              <w:t>Austin Chamber</w:t>
            </w:r>
            <w:r w:rsidR="00A043EE" w:rsidRPr="00A043EE">
              <w:rPr>
                <w:rFonts w:ascii="Arial" w:hAnsi="Arial" w:cs="Arial"/>
                <w:color w:val="516F00"/>
                <w:sz w:val="21"/>
                <w:szCs w:val="21"/>
              </w:rPr>
              <w:t xml:space="preserve"> “Buy Mower Grow Mower” shop local campaign </w:t>
            </w:r>
            <w:r w:rsidR="00DA103F">
              <w:rPr>
                <w:rFonts w:ascii="Arial" w:hAnsi="Arial" w:cs="Arial"/>
                <w:color w:val="516F00"/>
                <w:sz w:val="21"/>
                <w:szCs w:val="21"/>
              </w:rPr>
              <w:t xml:space="preserve">est. 2008; </w:t>
            </w:r>
            <w:r w:rsidR="00A043EE" w:rsidRPr="00A043EE">
              <w:rPr>
                <w:rFonts w:ascii="Arial" w:hAnsi="Arial" w:cs="Arial"/>
                <w:color w:val="516F00"/>
                <w:sz w:val="21"/>
                <w:szCs w:val="21"/>
              </w:rPr>
              <w:t xml:space="preserve">retail sales tax collections </w:t>
            </w:r>
            <w:r w:rsidR="00DA103F">
              <w:rPr>
                <w:rFonts w:ascii="Arial" w:hAnsi="Arial" w:cs="Arial"/>
                <w:color w:val="516F00"/>
                <w:sz w:val="21"/>
                <w:szCs w:val="21"/>
              </w:rPr>
              <w:t xml:space="preserve">are double initial projections; incl. </w:t>
            </w:r>
            <w:r w:rsidR="00A043EE" w:rsidRPr="00A043EE">
              <w:rPr>
                <w:rFonts w:ascii="Arial" w:hAnsi="Arial" w:cs="Arial"/>
                <w:color w:val="516F00"/>
                <w:sz w:val="21"/>
                <w:szCs w:val="21"/>
              </w:rPr>
              <w:t>Chamber Bucks to b</w:t>
            </w:r>
            <w:r w:rsidR="00DA103F">
              <w:rPr>
                <w:rFonts w:ascii="Arial" w:hAnsi="Arial" w:cs="Arial"/>
                <w:color w:val="516F00"/>
                <w:sz w:val="21"/>
                <w:szCs w:val="21"/>
              </w:rPr>
              <w:t xml:space="preserve">e redeemed at local businesses; </w:t>
            </w:r>
            <w:r w:rsidR="00A043EE" w:rsidRPr="00A043EE">
              <w:rPr>
                <w:rFonts w:ascii="Arial" w:hAnsi="Arial" w:cs="Arial"/>
                <w:color w:val="516F00"/>
                <w:sz w:val="21"/>
                <w:szCs w:val="21"/>
              </w:rPr>
              <w:t xml:space="preserve">active TV campaign promoting </w:t>
            </w:r>
            <w:r w:rsidR="00DA103F">
              <w:rPr>
                <w:rFonts w:ascii="Arial" w:hAnsi="Arial" w:cs="Arial"/>
                <w:color w:val="516F00"/>
                <w:sz w:val="21"/>
                <w:szCs w:val="21"/>
              </w:rPr>
              <w:t xml:space="preserve">buy local 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2F6E78" w:rsidRDefault="0012795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D0865" w:rsidP="00483652">
            <w:pPr>
              <w:spacing w:after="0" w:line="240" w:lineRule="auto"/>
            </w:pPr>
            <w:r>
              <w:t>26.1:  Complete @ 1</w:t>
            </w:r>
            <w:r w:rsidR="00127956" w:rsidRPr="00127956">
              <w:t xml:space="preserve"> star</w:t>
            </w:r>
            <w:r w:rsidR="00127956">
              <w:t>s</w:t>
            </w:r>
          </w:p>
          <w:p w:rsidR="00127956" w:rsidRPr="00483652" w:rsidRDefault="00127956" w:rsidP="00C23389">
            <w:pPr>
              <w:spacing w:after="0" w:line="240" w:lineRule="auto"/>
            </w:pPr>
            <w:r>
              <w:t xml:space="preserve">26.6:  </w:t>
            </w:r>
            <w:r w:rsidRPr="00127956">
              <w:t xml:space="preserve">Complete @ </w:t>
            </w:r>
            <w:r w:rsidR="00C23389">
              <w:t>3</w:t>
            </w:r>
            <w:r w:rsidRPr="00127956">
              <w:t xml:space="preserve"> star</w:t>
            </w:r>
            <w:r w:rsidR="00C23389">
              <w:t>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2F6E78" w:rsidRDefault="00BD086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D0865" w:rsidP="001B739B">
            <w:pPr>
              <w:spacing w:after="0" w:line="240" w:lineRule="auto"/>
            </w:pPr>
            <w:r>
              <w:t xml:space="preserve">27.2  </w:t>
            </w:r>
            <w:r w:rsidRPr="00BD0865">
              <w:t>Complete @ 1 star</w:t>
            </w:r>
          </w:p>
          <w:p w:rsidR="00BD0865" w:rsidRDefault="00BD0865" w:rsidP="001B739B">
            <w:pPr>
              <w:spacing w:after="0" w:line="240" w:lineRule="auto"/>
            </w:pPr>
            <w:r>
              <w:t xml:space="preserve">27.3  </w:t>
            </w:r>
            <w:r w:rsidRPr="00BD0865">
              <w:t>Complete @ 1 star</w:t>
            </w:r>
          </w:p>
          <w:p w:rsidR="00BD0865" w:rsidRPr="009149D8" w:rsidRDefault="00BD0865" w:rsidP="001B739B">
            <w:pPr>
              <w:spacing w:after="0" w:line="240" w:lineRule="auto"/>
            </w:pPr>
            <w:r>
              <w:lastRenderedPageBreak/>
              <w:t xml:space="preserve">27.4  </w:t>
            </w:r>
            <w:r w:rsidRPr="00127956">
              <w:t>Complete @ 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28. Business Synergies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2F6E78" w:rsidRDefault="00063AA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E78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CC37C6" w:rsidP="000206A0">
            <w:pPr>
              <w:spacing w:after="0" w:line="240" w:lineRule="auto"/>
            </w:pPr>
            <w:r w:rsidRPr="009149D8">
              <w:t xml:space="preserve">28.3 </w:t>
            </w:r>
            <w:r w:rsidR="000206A0">
              <w:t xml:space="preserve"> good elements at </w:t>
            </w:r>
            <w:proofErr w:type="spellStart"/>
            <w:r w:rsidR="000206A0">
              <w:t>Riverland</w:t>
            </w:r>
            <w:proofErr w:type="spellEnd"/>
            <w:r w:rsidR="000206A0">
              <w:t xml:space="preserve"> but this action relates to elements at a private business development</w:t>
            </w:r>
          </w:p>
        </w:tc>
      </w:tr>
      <w:tr w:rsidR="00984227" w:rsidRPr="00483652" w:rsidTr="004B4F90">
        <w:trPr>
          <w:trHeight w:val="233"/>
        </w:trPr>
        <w:tc>
          <w:tcPr>
            <w:tcW w:w="3168" w:type="dxa"/>
          </w:tcPr>
          <w:p w:rsidR="00984227" w:rsidRPr="00984227" w:rsidRDefault="00984227" w:rsidP="00483652">
            <w:pPr>
              <w:spacing w:after="0" w:line="240" w:lineRule="auto"/>
              <w:rPr>
                <w:b/>
              </w:rPr>
            </w:pPr>
            <w:bookmarkStart w:id="0" w:name="_GoBack"/>
            <w:r w:rsidRPr="00984227">
              <w:rPr>
                <w:b/>
              </w:rPr>
              <w:t>29. Climate Adaptation</w:t>
            </w:r>
          </w:p>
          <w:p w:rsidR="00984227" w:rsidRPr="00483652" w:rsidRDefault="00984227" w:rsidP="00483652">
            <w:pPr>
              <w:spacing w:after="0" w:line="240" w:lineRule="auto"/>
            </w:pPr>
            <w:r w:rsidRPr="00984227">
              <w:rPr>
                <w:b/>
              </w:rPr>
              <w:t xml:space="preserve">      action 1</w:t>
            </w:r>
          </w:p>
        </w:tc>
        <w:tc>
          <w:tcPr>
            <w:tcW w:w="810" w:type="dxa"/>
          </w:tcPr>
          <w:p w:rsidR="00984227" w:rsidRPr="002F6E78" w:rsidRDefault="00977E2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shd w:val="clear" w:color="auto" w:fill="auto"/>
          </w:tcPr>
          <w:p w:rsidR="00984227" w:rsidRDefault="00984227" w:rsidP="000206A0">
            <w:pPr>
              <w:spacing w:after="0" w:line="240" w:lineRule="auto"/>
            </w:pPr>
            <w:r w:rsidRPr="004B4F90">
              <w:t>29.1</w:t>
            </w:r>
            <w:r w:rsidR="004B4F90">
              <w:t xml:space="preserve">   COMPLETE @ 1 STAR</w:t>
            </w:r>
            <w:r w:rsidR="00C73ACA">
              <w:t xml:space="preserve"> – coordination with county; need to ID responsible person; </w:t>
            </w:r>
            <w:r w:rsidR="00977E2A" w:rsidRPr="00977E2A">
              <w:rPr>
                <w:rFonts w:ascii="Arial" w:hAnsi="Arial" w:cs="Arial"/>
                <w:color w:val="516F00"/>
                <w:sz w:val="21"/>
                <w:szCs w:val="21"/>
              </w:rPr>
              <w:t>Sustainability and resilience planning is included in the updated Comprehensive Plan which will be adopted in November of 2016. Brian Ross, consultant, held a public workshop on Land Use Sustainability and Resilience in Austin on April 14, 2016 with several members of the Sustainability Task Force and Comprehensive Plan Steering Committee in attendance.</w:t>
            </w:r>
          </w:p>
          <w:p w:rsidR="004B4F90" w:rsidRDefault="004B4F90" w:rsidP="000206A0">
            <w:pPr>
              <w:spacing w:after="0" w:line="240" w:lineRule="auto"/>
            </w:pPr>
            <w:r>
              <w:t xml:space="preserve">29.2  </w:t>
            </w:r>
            <w:r w:rsidR="00977E2A">
              <w:t xml:space="preserve"> COMPLETE @ 2 STARS -- </w:t>
            </w:r>
            <w:r w:rsidR="00977E2A" w:rsidRPr="00977E2A">
              <w:t>did a population vulnerabili</w:t>
            </w:r>
            <w:r w:rsidR="00977E2A">
              <w:t>ty analysis to be included in the Nov. 2016 comp plan; summary vulnerability table, along with a public meeting and a short report i</w:t>
            </w:r>
            <w:r w:rsidR="00977E2A" w:rsidRPr="00977E2A">
              <w:t>n 2016</w:t>
            </w:r>
          </w:p>
          <w:p w:rsidR="00220710" w:rsidRPr="007D2E36" w:rsidRDefault="00220710" w:rsidP="000206A0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29.3   COMPLETE @ 1 STAR -- </w:t>
            </w:r>
            <w:r w:rsidR="007D2E36">
              <w:rPr>
                <w:rStyle w:val="bodygreen1"/>
                <w:rFonts w:ascii="Arial" w:hAnsi="Arial" w:cs="Arial"/>
                <w:sz w:val="21"/>
                <w:szCs w:val="21"/>
              </w:rPr>
              <w:t>a 2016 outreach/survey effort around sustainability/resilience to most vulnerable residents (primarily immigrant populations), via the Welcome Center; focus group also; new Welcome Center materials on emergency and weather-related concerns</w:t>
            </w:r>
          </w:p>
        </w:tc>
      </w:tr>
      <w:bookmarkEnd w:id="0"/>
    </w:tbl>
    <w:p w:rsidR="00852AF5" w:rsidRDefault="00852AF5" w:rsidP="00852AF5">
      <w:pPr>
        <w:spacing w:after="0" w:line="240" w:lineRule="auto"/>
      </w:pPr>
    </w:p>
    <w:p w:rsidR="007D54D3" w:rsidRDefault="007D54D3" w:rsidP="00852AF5">
      <w:pPr>
        <w:spacing w:after="0" w:line="240" w:lineRule="auto"/>
      </w:pPr>
    </w:p>
    <w:p w:rsidR="007D54D3" w:rsidRPr="007D54D3" w:rsidRDefault="007D54D3" w:rsidP="007D54D3">
      <w:r w:rsidRPr="003467E1">
        <w:rPr>
          <w:b/>
        </w:rPr>
        <w:t>AUSTIN</w:t>
      </w:r>
      <w:r>
        <w:t xml:space="preserve"> – notable actions</w:t>
      </w:r>
    </w:p>
    <w:p w:rsidR="007D54D3" w:rsidRPr="003467E1" w:rsidRDefault="007D54D3" w:rsidP="007D54D3">
      <w:pPr>
        <w:numPr>
          <w:ilvl w:val="0"/>
          <w:numId w:val="6"/>
        </w:numPr>
        <w:spacing w:after="0" w:line="240" w:lineRule="auto"/>
        <w:contextualSpacing/>
      </w:pPr>
      <w:r w:rsidRPr="003467E1">
        <w:rPr>
          <w:b/>
        </w:rPr>
        <w:t>Austin Chamber ’s “Buy Mower Grow Mower” shop local campaign includes Chamber Bucks</w:t>
      </w:r>
      <w:r w:rsidRPr="003467E1">
        <w:t xml:space="preserve"> for local spending and TV promotion; increased retail sales tax collections are double initial projections</w:t>
      </w:r>
    </w:p>
    <w:p w:rsidR="007D54D3" w:rsidRDefault="007D54D3" w:rsidP="007D54D3">
      <w:pPr>
        <w:numPr>
          <w:ilvl w:val="0"/>
          <w:numId w:val="6"/>
        </w:numPr>
        <w:spacing w:after="0" w:line="240" w:lineRule="auto"/>
        <w:contextualSpacing/>
      </w:pPr>
      <w:r w:rsidRPr="003467E1">
        <w:rPr>
          <w:b/>
        </w:rPr>
        <w:t xml:space="preserve">City provided location for the La </w:t>
      </w:r>
      <w:proofErr w:type="spellStart"/>
      <w:r w:rsidRPr="003467E1">
        <w:rPr>
          <w:b/>
        </w:rPr>
        <w:t>Surena</w:t>
      </w:r>
      <w:proofErr w:type="spellEnd"/>
      <w:r w:rsidRPr="003467E1">
        <w:rPr>
          <w:b/>
        </w:rPr>
        <w:t xml:space="preserve"> Cooperative</w:t>
      </w:r>
      <w:r w:rsidRPr="003467E1">
        <w:t xml:space="preserve">, a Latino Economic Development Center-sponsored project growing organic produce </w:t>
      </w:r>
    </w:p>
    <w:p w:rsidR="007D54D3" w:rsidRPr="003467E1" w:rsidRDefault="007D54D3" w:rsidP="007D54D3">
      <w:pPr>
        <w:numPr>
          <w:ilvl w:val="0"/>
          <w:numId w:val="6"/>
        </w:numPr>
        <w:spacing w:after="0" w:line="240" w:lineRule="auto"/>
        <w:contextualSpacing/>
      </w:pPr>
      <w:r>
        <w:rPr>
          <w:b/>
        </w:rPr>
        <w:t>O</w:t>
      </w:r>
      <w:r w:rsidRPr="003467E1">
        <w:rPr>
          <w:b/>
        </w:rPr>
        <w:t>ver $70,000 in energy efficiency equipment rebates</w:t>
      </w:r>
      <w:r>
        <w:t xml:space="preserve">  since 2011 i</w:t>
      </w:r>
      <w:r w:rsidRPr="003467E1">
        <w:t>n city buildings saved 617,898 kWh and 30</w:t>
      </w:r>
      <w:r>
        <w:t>,</w:t>
      </w:r>
      <w:r w:rsidRPr="003467E1">
        <w:t xml:space="preserve">885 </w:t>
      </w:r>
      <w:proofErr w:type="spellStart"/>
      <w:r w:rsidRPr="003467E1">
        <w:t>therms</w:t>
      </w:r>
      <w:proofErr w:type="spellEnd"/>
      <w:r w:rsidRPr="003467E1">
        <w:t xml:space="preserve"> of gas; 4 buildings reduced energy by more than 10%</w:t>
      </w:r>
      <w:r>
        <w:t>; c</w:t>
      </w:r>
      <w:r w:rsidRPr="00D3674F">
        <w:t>ity building LED retrofit costs paid for themselves in under 2 years; energy use at city office building increased 11% prior to adoption of employee energy policy, decreased 3% after</w:t>
      </w:r>
    </w:p>
    <w:p w:rsidR="007D54D3" w:rsidRPr="00D3674F" w:rsidRDefault="007D54D3" w:rsidP="007D54D3">
      <w:pPr>
        <w:pStyle w:val="ListParagraph"/>
        <w:numPr>
          <w:ilvl w:val="0"/>
          <w:numId w:val="6"/>
        </w:numPr>
        <w:spacing w:after="0" w:line="240" w:lineRule="auto"/>
      </w:pPr>
      <w:r w:rsidRPr="00D3674F">
        <w:rPr>
          <w:b/>
        </w:rPr>
        <w:t>17% energy use reduction</w:t>
      </w:r>
      <w:r>
        <w:t xml:space="preserve"> from b</w:t>
      </w:r>
      <w:r w:rsidRPr="00D3674F">
        <w:t>oiler/water heater upgrades at elementary school via energ</w:t>
      </w:r>
      <w:r>
        <w:t xml:space="preserve">y performance contract achieved; </w:t>
      </w:r>
      <w:r w:rsidRPr="00D3674F">
        <w:t xml:space="preserve">2013 middle school utilized LEED standards: scored 96 on Energy Star rating; includes thermal energy storage, intelligent toilet flush valves, hydration stations, daylight harvesting, chilled beam ventilation, LEDs; 77 </w:t>
      </w:r>
      <w:proofErr w:type="spellStart"/>
      <w:r w:rsidRPr="00D3674F">
        <w:t>kbtu</w:t>
      </w:r>
      <w:proofErr w:type="spellEnd"/>
      <w:r w:rsidRPr="00D3674F">
        <w:t xml:space="preserve">/SF/yr. cut in 2nd yr. to 60 </w:t>
      </w:r>
      <w:proofErr w:type="spellStart"/>
      <w:r w:rsidRPr="00D3674F">
        <w:t>kbtu</w:t>
      </w:r>
      <w:proofErr w:type="spellEnd"/>
      <w:r w:rsidRPr="00D3674F">
        <w:t>/SF/</w:t>
      </w:r>
      <w:proofErr w:type="spellStart"/>
      <w:r w:rsidRPr="00D3674F">
        <w:t>yr</w:t>
      </w:r>
      <w:proofErr w:type="spellEnd"/>
    </w:p>
    <w:p w:rsidR="007D54D3" w:rsidRPr="003467E1" w:rsidRDefault="007D54D3" w:rsidP="007D54D3">
      <w:pPr>
        <w:numPr>
          <w:ilvl w:val="0"/>
          <w:numId w:val="6"/>
        </w:numPr>
        <w:spacing w:after="0" w:line="240" w:lineRule="auto"/>
        <w:contextualSpacing/>
      </w:pPr>
      <w:r w:rsidRPr="003467E1">
        <w:rPr>
          <w:b/>
        </w:rPr>
        <w:t>Green Seal cleaning supplies</w:t>
      </w:r>
      <w:r>
        <w:t xml:space="preserve"> used in school buildings; </w:t>
      </w:r>
      <w:r w:rsidRPr="003467E1">
        <w:t xml:space="preserve">average Energy Star score across 8 school buildings of 93; building automation upgrades at each school building; monthly energy reports on school buildings identify operations and maintenance needs and behavior changes needed </w:t>
      </w:r>
    </w:p>
    <w:p w:rsidR="007D54D3" w:rsidRPr="00D910A5" w:rsidRDefault="007D54D3" w:rsidP="007D54D3">
      <w:pPr>
        <w:numPr>
          <w:ilvl w:val="0"/>
          <w:numId w:val="5"/>
        </w:numPr>
        <w:spacing w:after="0" w:line="240" w:lineRule="auto"/>
        <w:contextualSpacing/>
      </w:pPr>
      <w:r w:rsidRPr="00154AEB">
        <w:rPr>
          <w:b/>
        </w:rPr>
        <w:t>Bi-monthly home energy reports</w:t>
      </w:r>
      <w:r w:rsidRPr="00D910A5">
        <w:t xml:space="preserve"> included in the utility bill with </w:t>
      </w:r>
      <w:r>
        <w:t>customized energy saving advice</w:t>
      </w:r>
    </w:p>
    <w:p w:rsidR="007D54D3" w:rsidRPr="00D910A5" w:rsidRDefault="007D54D3" w:rsidP="007D54D3">
      <w:pPr>
        <w:numPr>
          <w:ilvl w:val="0"/>
          <w:numId w:val="5"/>
        </w:numPr>
        <w:spacing w:after="0" w:line="240" w:lineRule="auto"/>
        <w:contextualSpacing/>
      </w:pPr>
      <w:r w:rsidRPr="00154AEB">
        <w:rPr>
          <w:b/>
        </w:rPr>
        <w:t>Recognized as a Tree City USA</w:t>
      </w:r>
      <w:r>
        <w:t xml:space="preserve"> for 34 years</w:t>
      </w:r>
    </w:p>
    <w:p w:rsidR="007D54D3" w:rsidRDefault="007D54D3" w:rsidP="007D54D3">
      <w:pPr>
        <w:numPr>
          <w:ilvl w:val="0"/>
          <w:numId w:val="5"/>
        </w:numPr>
        <w:spacing w:after="0" w:line="240" w:lineRule="auto"/>
        <w:contextualSpacing/>
      </w:pPr>
      <w:r w:rsidRPr="00154AEB">
        <w:rPr>
          <w:b/>
        </w:rPr>
        <w:t>Purchase of Energy Star and Water Sense appliances</w:t>
      </w:r>
      <w:r w:rsidRPr="00154AEB">
        <w:t xml:space="preserve"> promoted </w:t>
      </w:r>
      <w:r>
        <w:t xml:space="preserve">by </w:t>
      </w:r>
      <w:r w:rsidRPr="00154AEB">
        <w:t xml:space="preserve">Austin Utilities </w:t>
      </w:r>
      <w:r>
        <w:t>via</w:t>
      </w:r>
      <w:r w:rsidRPr="00154AEB">
        <w:t xml:space="preserve"> extensive rebate program </w:t>
      </w:r>
    </w:p>
    <w:p w:rsidR="007D54D3" w:rsidRPr="007474A3" w:rsidRDefault="007D54D3" w:rsidP="007D54D3">
      <w:pPr>
        <w:numPr>
          <w:ilvl w:val="0"/>
          <w:numId w:val="5"/>
        </w:numPr>
        <w:spacing w:after="0" w:line="240" w:lineRule="auto"/>
        <w:contextualSpacing/>
      </w:pPr>
      <w:r w:rsidRPr="009565B1">
        <w:rPr>
          <w:b/>
        </w:rPr>
        <w:t xml:space="preserve">Waste water plant saves energy by </w:t>
      </w:r>
      <w:proofErr w:type="spellStart"/>
      <w:r w:rsidRPr="009565B1">
        <w:rPr>
          <w:b/>
        </w:rPr>
        <w:t>biodigesting</w:t>
      </w:r>
      <w:proofErr w:type="spellEnd"/>
      <w:r>
        <w:t xml:space="preserve"> waste to produce heat and electricity used on-site</w:t>
      </w:r>
    </w:p>
    <w:p w:rsidR="007D54D3" w:rsidRPr="007474A3" w:rsidRDefault="007D54D3" w:rsidP="007D54D3">
      <w:pPr>
        <w:pStyle w:val="ListParagraph"/>
        <w:numPr>
          <w:ilvl w:val="0"/>
          <w:numId w:val="5"/>
        </w:numPr>
        <w:spacing w:after="0" w:line="240" w:lineRule="auto"/>
      </w:pPr>
      <w:r w:rsidRPr="007474A3">
        <w:rPr>
          <w:b/>
        </w:rPr>
        <w:t>Climate Resilience &amp; Population Vulnerability Report</w:t>
      </w:r>
      <w:r w:rsidRPr="007474A3">
        <w:t xml:space="preserve"> produced and worked into updated Comprehensive Plan</w:t>
      </w:r>
    </w:p>
    <w:p w:rsidR="007D54D3" w:rsidRPr="00852AF5" w:rsidRDefault="007D54D3" w:rsidP="00852AF5">
      <w:pPr>
        <w:spacing w:after="0" w:line="240" w:lineRule="auto"/>
      </w:pPr>
    </w:p>
    <w:sectPr w:rsidR="007D54D3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A7860"/>
    <w:multiLevelType w:val="hybridMultilevel"/>
    <w:tmpl w:val="BBA2B3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55047"/>
    <w:multiLevelType w:val="multilevel"/>
    <w:tmpl w:val="8B4C7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393C56"/>
    <w:multiLevelType w:val="hybridMultilevel"/>
    <w:tmpl w:val="D7A2DB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D5F61"/>
    <w:multiLevelType w:val="hybridMultilevel"/>
    <w:tmpl w:val="C6E26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4E4B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206A0"/>
    <w:rsid w:val="000326DF"/>
    <w:rsid w:val="000557B4"/>
    <w:rsid w:val="00063AA6"/>
    <w:rsid w:val="000B275C"/>
    <w:rsid w:val="000E33C4"/>
    <w:rsid w:val="000F0188"/>
    <w:rsid w:val="0010376B"/>
    <w:rsid w:val="00127956"/>
    <w:rsid w:val="0013539C"/>
    <w:rsid w:val="00136FA4"/>
    <w:rsid w:val="001463BD"/>
    <w:rsid w:val="001B739B"/>
    <w:rsid w:val="001B7ACE"/>
    <w:rsid w:val="001C4DB2"/>
    <w:rsid w:val="001E0CAB"/>
    <w:rsid w:val="001E1300"/>
    <w:rsid w:val="001E7624"/>
    <w:rsid w:val="00201E3B"/>
    <w:rsid w:val="00220710"/>
    <w:rsid w:val="0023700E"/>
    <w:rsid w:val="00245B58"/>
    <w:rsid w:val="002578A9"/>
    <w:rsid w:val="00263AA8"/>
    <w:rsid w:val="00297DA4"/>
    <w:rsid w:val="002D5B53"/>
    <w:rsid w:val="002F253B"/>
    <w:rsid w:val="002F6E78"/>
    <w:rsid w:val="00301A06"/>
    <w:rsid w:val="00307409"/>
    <w:rsid w:val="00323B72"/>
    <w:rsid w:val="00361CE2"/>
    <w:rsid w:val="00367833"/>
    <w:rsid w:val="00375BD8"/>
    <w:rsid w:val="0038648E"/>
    <w:rsid w:val="003B3361"/>
    <w:rsid w:val="003B7D7C"/>
    <w:rsid w:val="003D2DB7"/>
    <w:rsid w:val="0041345F"/>
    <w:rsid w:val="004441F4"/>
    <w:rsid w:val="00483652"/>
    <w:rsid w:val="004873BE"/>
    <w:rsid w:val="0049537A"/>
    <w:rsid w:val="00495D0E"/>
    <w:rsid w:val="00497001"/>
    <w:rsid w:val="004B4F90"/>
    <w:rsid w:val="004F0D7C"/>
    <w:rsid w:val="004F5713"/>
    <w:rsid w:val="00514EEC"/>
    <w:rsid w:val="00572155"/>
    <w:rsid w:val="005761FC"/>
    <w:rsid w:val="005B3BD5"/>
    <w:rsid w:val="005B654C"/>
    <w:rsid w:val="005D430A"/>
    <w:rsid w:val="005D7AB1"/>
    <w:rsid w:val="005E3F14"/>
    <w:rsid w:val="00606E22"/>
    <w:rsid w:val="00622E5D"/>
    <w:rsid w:val="00630440"/>
    <w:rsid w:val="00643614"/>
    <w:rsid w:val="00664C84"/>
    <w:rsid w:val="007457E0"/>
    <w:rsid w:val="00746B7A"/>
    <w:rsid w:val="00757464"/>
    <w:rsid w:val="0077207B"/>
    <w:rsid w:val="00782A98"/>
    <w:rsid w:val="007D2E36"/>
    <w:rsid w:val="007D54D3"/>
    <w:rsid w:val="00805DDB"/>
    <w:rsid w:val="00815592"/>
    <w:rsid w:val="0082120C"/>
    <w:rsid w:val="00821C4D"/>
    <w:rsid w:val="00824E45"/>
    <w:rsid w:val="00832DA8"/>
    <w:rsid w:val="00835B58"/>
    <w:rsid w:val="00841B53"/>
    <w:rsid w:val="008523F0"/>
    <w:rsid w:val="00852AF5"/>
    <w:rsid w:val="00855919"/>
    <w:rsid w:val="008D131A"/>
    <w:rsid w:val="008E1690"/>
    <w:rsid w:val="009149D8"/>
    <w:rsid w:val="009150F9"/>
    <w:rsid w:val="009164AD"/>
    <w:rsid w:val="00917415"/>
    <w:rsid w:val="00933588"/>
    <w:rsid w:val="00935EC5"/>
    <w:rsid w:val="00977E2A"/>
    <w:rsid w:val="00984227"/>
    <w:rsid w:val="009B50BF"/>
    <w:rsid w:val="009C1973"/>
    <w:rsid w:val="009C52F3"/>
    <w:rsid w:val="009D7278"/>
    <w:rsid w:val="009E3B71"/>
    <w:rsid w:val="00A043EE"/>
    <w:rsid w:val="00A3437E"/>
    <w:rsid w:val="00A6311A"/>
    <w:rsid w:val="00A6418B"/>
    <w:rsid w:val="00A7617B"/>
    <w:rsid w:val="00AD23AC"/>
    <w:rsid w:val="00AD58A6"/>
    <w:rsid w:val="00AE7858"/>
    <w:rsid w:val="00B45FB0"/>
    <w:rsid w:val="00B539C6"/>
    <w:rsid w:val="00B81717"/>
    <w:rsid w:val="00B84E41"/>
    <w:rsid w:val="00B929C3"/>
    <w:rsid w:val="00BA21BF"/>
    <w:rsid w:val="00BB2B83"/>
    <w:rsid w:val="00BC393B"/>
    <w:rsid w:val="00BD0865"/>
    <w:rsid w:val="00BE1147"/>
    <w:rsid w:val="00C01FE9"/>
    <w:rsid w:val="00C03B98"/>
    <w:rsid w:val="00C06BAB"/>
    <w:rsid w:val="00C23389"/>
    <w:rsid w:val="00C65151"/>
    <w:rsid w:val="00C73ACA"/>
    <w:rsid w:val="00C756E3"/>
    <w:rsid w:val="00C8432E"/>
    <w:rsid w:val="00C87BEC"/>
    <w:rsid w:val="00CB0B19"/>
    <w:rsid w:val="00CC37C6"/>
    <w:rsid w:val="00D0052E"/>
    <w:rsid w:val="00D33468"/>
    <w:rsid w:val="00D724EF"/>
    <w:rsid w:val="00DA103F"/>
    <w:rsid w:val="00DB3494"/>
    <w:rsid w:val="00DC1618"/>
    <w:rsid w:val="00DC5A89"/>
    <w:rsid w:val="00DD0AC2"/>
    <w:rsid w:val="00E355FA"/>
    <w:rsid w:val="00E41C1F"/>
    <w:rsid w:val="00E57DCE"/>
    <w:rsid w:val="00E818CB"/>
    <w:rsid w:val="00EA5C1F"/>
    <w:rsid w:val="00EF510A"/>
    <w:rsid w:val="00F27F51"/>
    <w:rsid w:val="00F30235"/>
    <w:rsid w:val="00F76718"/>
    <w:rsid w:val="00F948EA"/>
    <w:rsid w:val="00FC1D3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65B1"/>
  <w15:docId w15:val="{60338762-66EA-461A-AE74-46CAE8BB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8432E"/>
    <w:rPr>
      <w:color w:val="0000FF"/>
      <w:u w:val="single"/>
    </w:rPr>
  </w:style>
  <w:style w:type="character" w:customStyle="1" w:styleId="bodygreen1">
    <w:name w:val="bodygreen1"/>
    <w:basedOn w:val="DefaultParagraphFont"/>
    <w:rsid w:val="00821C4D"/>
    <w:rPr>
      <w:color w:val="516F00"/>
    </w:rPr>
  </w:style>
  <w:style w:type="paragraph" w:styleId="ListParagraph">
    <w:name w:val="List Paragraph"/>
    <w:basedOn w:val="Normal"/>
    <w:uiPriority w:val="34"/>
    <w:qFormat/>
    <w:rsid w:val="00BC39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4F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9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612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5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9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9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4094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3172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09679EFFFD04DBD2250F6F6946EEC" ma:contentTypeVersion="0" ma:contentTypeDescription="Create a new document." ma:contentTypeScope="" ma:versionID="2b1a0fc23b5ae0d1f3f43964129b9d0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36CAE-C332-466A-A920-E8BBD4636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B967B5-9557-4444-9B79-2B560ED6A4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D60D1A-7EC7-4F5B-BBBA-5A43EA272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9809</CharactersWithSpaces>
  <SharedDoc>false</SharedDoc>
  <HLinks>
    <vt:vector size="12" baseType="variant">
      <vt:variant>
        <vt:i4>5111813</vt:i4>
      </vt:variant>
      <vt:variant>
        <vt:i4>3</vt:i4>
      </vt:variant>
      <vt:variant>
        <vt:i4>0</vt:i4>
      </vt:variant>
      <vt:variant>
        <vt:i4>5</vt:i4>
      </vt:variant>
      <vt:variant>
        <vt:lpwstr>http://www.arborday.org/programs/treeCityUSA/map.cfm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http://greenstep.pca.state.mn.us/bestPracticesDetail_actions.cfm?bpid=6&amp;aid=752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4</cp:revision>
  <cp:lastPrinted>2016-11-10T18:49:00Z</cp:lastPrinted>
  <dcterms:created xsi:type="dcterms:W3CDTF">2019-11-07T18:46:00Z</dcterms:created>
  <dcterms:modified xsi:type="dcterms:W3CDTF">2019-11-07T18:53:00Z</dcterms:modified>
</cp:coreProperties>
</file>